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508C" w14:textId="30400695" w:rsidR="00154513" w:rsidRPr="00D5795D" w:rsidRDefault="00FD489B" w:rsidP="00840E6D">
      <w:r w:rsidRPr="00D5795D">
        <w:rPr>
          <w:noProof/>
        </w:rPr>
        <mc:AlternateContent>
          <mc:Choice Requires="wps">
            <w:drawing>
              <wp:anchor distT="45720" distB="45720" distL="114300" distR="114300" simplePos="0" relativeHeight="251664384" behindDoc="0" locked="0" layoutInCell="1" allowOverlap="1" wp14:anchorId="234958D3" wp14:editId="1C1C5835">
                <wp:simplePos x="0" y="0"/>
                <wp:positionH relativeFrom="margin">
                  <wp:posOffset>51435</wp:posOffset>
                </wp:positionH>
                <wp:positionV relativeFrom="paragraph">
                  <wp:posOffset>4490085</wp:posOffset>
                </wp:positionV>
                <wp:extent cx="5657850" cy="1247775"/>
                <wp:effectExtent l="0" t="0" r="0" b="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0A9418D5" w14:textId="03334762" w:rsidR="00E827B3" w:rsidRPr="0039225B" w:rsidRDefault="00E31637" w:rsidP="00A27231">
                            <w:pPr>
                              <w:pStyle w:val="Titlebasic"/>
                              <w:rPr>
                                <w:color w:val="002060"/>
                                <w:sz w:val="40"/>
                                <w:szCs w:val="40"/>
                                <w:lang w:val="en-US"/>
                              </w:rPr>
                            </w:pPr>
                            <w:r w:rsidRPr="00E31637">
                              <w:t>Sustainable Tourism Impact Assessment for a Local Destination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958D3" id="_x0000_t202" coordsize="21600,21600" o:spt="202" path="m,l,21600r21600,l21600,xe">
                <v:stroke joinstyle="miter"/>
                <v:path gradientshapeok="t" o:connecttype="rect"/>
              </v:shapetype>
              <v:shape id="Πλαίσιο κειμένου 2" o:spid="_x0000_s1026" type="#_x0000_t202" style="position:absolute;left:0;text-align:left;margin-left:4.05pt;margin-top:353.55pt;width:445.5pt;height:9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Lw+AEAAM4DAAAOAAAAZHJzL2Uyb0RvYy54bWysU1Fv0zAQfkfiP1h+p2mrZu2iptPYGEIa&#10;A2nwA1zHaSxsnzm7Tcqv5+x0XQVviDxYvpz93X3ffV7fDNawg8KgwdV8NplyppyERrtdzb9/e3i3&#10;4i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" filled="f" stroked="f">
                <v:textbox>
                  <w:txbxContent>
                    <w:p w14:paraId="0A9418D5" w14:textId="03334762" w:rsidR="00E827B3" w:rsidRPr="0039225B" w:rsidRDefault="00E31637" w:rsidP="00A27231">
                      <w:pPr>
                        <w:pStyle w:val="Titlebasic"/>
                        <w:rPr>
                          <w:color w:val="002060"/>
                          <w:sz w:val="40"/>
                          <w:szCs w:val="40"/>
                          <w:lang w:val="en-US"/>
                        </w:rPr>
                      </w:pPr>
                      <w:r w:rsidRPr="00E31637">
                        <w:t>Sustainable Tourism Impact Assessment for a Local Destination</w:t>
                      </w:r>
                    </w:p>
                  </w:txbxContent>
                </v:textbox>
                <w10:wrap type="square" anchorx="margin"/>
              </v:shape>
            </w:pict>
          </mc:Fallback>
        </mc:AlternateContent>
      </w:r>
      <w:r w:rsidRPr="00D5795D">
        <w:rPr>
          <w:noProof/>
        </w:rPr>
        <mc:AlternateContent>
          <mc:Choice Requires="wps">
            <w:drawing>
              <wp:anchor distT="45720" distB="45720" distL="114300" distR="114300" simplePos="0" relativeHeight="251662336" behindDoc="0" locked="0" layoutInCell="1" allowOverlap="1" wp14:anchorId="747C332B" wp14:editId="78DA2A63">
                <wp:simplePos x="0" y="0"/>
                <wp:positionH relativeFrom="margin">
                  <wp:posOffset>142875</wp:posOffset>
                </wp:positionH>
                <wp:positionV relativeFrom="paragraph">
                  <wp:posOffset>3061335</wp:posOffset>
                </wp:positionV>
                <wp:extent cx="5657850" cy="1247775"/>
                <wp:effectExtent l="0" t="0" r="0" b="0"/>
                <wp:wrapSquare wrapText="bothSides"/>
                <wp:docPr id="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C332B" id="_x0000_s1027" type="#_x0000_t202" style="position:absolute;left:0;text-align:left;margin-left:11.25pt;margin-top:241.05pt;width:445.5pt;height:9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" filled="f" stroked="f">
                <v:textbo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v:textbox>
                <w10:wrap type="square" anchorx="margin"/>
              </v:shape>
            </w:pict>
          </mc:Fallback>
        </mc:AlternateContent>
      </w:r>
      <w:r w:rsidRPr="00D5795D">
        <w:rPr>
          <w:b/>
          <w:noProof/>
          <w:spacing w:val="20"/>
          <w:sz w:val="52"/>
          <w:szCs w:val="52"/>
        </w:rPr>
        <w:drawing>
          <wp:anchor distT="0" distB="0" distL="114300" distR="114300" simplePos="0" relativeHeight="251660288" behindDoc="0" locked="0" layoutInCell="1" allowOverlap="1" wp14:anchorId="668F8256" wp14:editId="32BFE92E">
            <wp:simplePos x="0" y="0"/>
            <wp:positionH relativeFrom="page">
              <wp:posOffset>6350</wp:posOffset>
            </wp:positionH>
            <wp:positionV relativeFrom="page">
              <wp:posOffset>0</wp:posOffset>
            </wp:positionV>
            <wp:extent cx="7546340" cy="10674350"/>
            <wp:effectExtent l="0" t="0" r="0" b="0"/>
            <wp:wrapThrough wrapText="bothSides">
              <wp:wrapPolygon edited="0">
                <wp:start x="0" y="0"/>
                <wp:lineTo x="0" y="21549"/>
                <wp:lineTo x="21538" y="21549"/>
                <wp:lineTo x="21538" y="0"/>
                <wp:lineTo x="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margin">
              <wp14:pctWidth>0</wp14:pctWidth>
            </wp14:sizeRelH>
            <wp14:sizeRelV relativeFrom="margin">
              <wp14:pctHeight>0</wp14:pctHeight>
            </wp14:sizeRelV>
          </wp:anchor>
        </w:drawing>
      </w:r>
    </w:p>
    <w:p w14:paraId="5747AD07" w14:textId="01FF149C" w:rsidR="00500995" w:rsidRPr="00D5795D" w:rsidRDefault="00500995" w:rsidP="00840E6D">
      <w:pPr>
        <w:sectPr w:rsidR="00500995" w:rsidRPr="00D5795D" w:rsidSect="00A435AB">
          <w:footerReference w:type="default" r:id="rId12"/>
          <w:footnotePr>
            <w:numRestart w:val="eachPage"/>
          </w:footnotePr>
          <w:pgSz w:w="11906" w:h="16838" w:code="9"/>
          <w:pgMar w:top="1134" w:right="1134" w:bottom="1134" w:left="1134" w:header="0" w:footer="0" w:gutter="0"/>
          <w:cols w:space="708"/>
          <w:titlePg/>
          <w:docGrid w:linePitch="360"/>
        </w:sectPr>
      </w:pPr>
    </w:p>
    <w:p w14:paraId="1390E24F" w14:textId="77777777" w:rsidR="00264508" w:rsidRPr="00D5795D" w:rsidRDefault="00264508" w:rsidP="00840E6D"/>
    <w:p w14:paraId="43237134" w14:textId="77777777" w:rsidR="00537B14" w:rsidRPr="00D5795D" w:rsidRDefault="00537B14" w:rsidP="009A1B8D">
      <w:pPr>
        <w:pStyle w:val="Smalltitle"/>
      </w:pPr>
    </w:p>
    <w:p w14:paraId="5449F882" w14:textId="77777777" w:rsidR="00537B14" w:rsidRPr="00D5795D" w:rsidRDefault="00537B14" w:rsidP="00537B14">
      <w:pPr>
        <w:spacing w:before="0" w:after="0" w:line="240" w:lineRule="auto"/>
        <w:jc w:val="center"/>
        <w:rPr>
          <w:rFonts w:eastAsia="Titillium" w:cs="Titillium"/>
          <w:b/>
          <w:i/>
          <w:color w:val="000000"/>
          <w:sz w:val="18"/>
          <w:szCs w:val="18"/>
        </w:rPr>
      </w:pPr>
      <w:r w:rsidRPr="00D5795D">
        <w:rPr>
          <w:rFonts w:eastAsia="Titillium" w:cs="Titillium"/>
          <w:b/>
          <w:i/>
          <w:color w:val="000000"/>
          <w:sz w:val="18"/>
          <w:szCs w:val="18"/>
        </w:rPr>
        <w:t>Project 101104579</w:t>
      </w:r>
    </w:p>
    <w:p w14:paraId="2F3627A7" w14:textId="21F4DB93" w:rsidR="00537B14" w:rsidRPr="00D5795D" w:rsidRDefault="00537B14" w:rsidP="009A1B8D">
      <w:pPr>
        <w:pStyle w:val="Smalltitle"/>
      </w:pPr>
    </w:p>
    <w:p w14:paraId="3620090D" w14:textId="77777777" w:rsidR="00537B14" w:rsidRPr="00D5795D" w:rsidRDefault="00537B14" w:rsidP="00537B14">
      <w:pPr>
        <w:rPr>
          <w:rFonts w:eastAsia="Titillium" w:cs="Titillium"/>
        </w:rPr>
      </w:pPr>
    </w:p>
    <w:tbl>
      <w:tblPr>
        <w:tblW w:w="9396" w:type="dxa"/>
        <w:shd w:val="clear" w:color="auto" w:fill="FFCA1C"/>
        <w:tblLayout w:type="fixed"/>
        <w:tblLook w:val="0400" w:firstRow="0" w:lastRow="0" w:firstColumn="0" w:lastColumn="0" w:noHBand="0" w:noVBand="1"/>
      </w:tblPr>
      <w:tblGrid>
        <w:gridCol w:w="9396"/>
      </w:tblGrid>
      <w:tr w:rsidR="00537B14" w:rsidRPr="00D5795D" w14:paraId="2A40E7A8" w14:textId="77777777" w:rsidTr="00CA1CCF">
        <w:tc>
          <w:tcPr>
            <w:tcW w:w="9396" w:type="dxa"/>
            <w:shd w:val="clear" w:color="auto" w:fill="FFCA1C"/>
          </w:tcPr>
          <w:p w14:paraId="0607F58B" w14:textId="77777777" w:rsidR="00537B14" w:rsidRPr="00D5795D" w:rsidRDefault="00537B14" w:rsidP="00CA1CCF">
            <w:pPr>
              <w:spacing w:before="60" w:after="60"/>
              <w:rPr>
                <w:b/>
                <w:color w:val="324A6D"/>
                <w:sz w:val="18"/>
                <w:szCs w:val="18"/>
              </w:rPr>
            </w:pPr>
            <w:r w:rsidRPr="00D5795D">
              <w:rPr>
                <w:b/>
                <w:color w:val="324A6D"/>
                <w:sz w:val="18"/>
                <w:szCs w:val="18"/>
              </w:rPr>
              <w:t>LEGAL NOTICE</w:t>
            </w:r>
          </w:p>
          <w:p w14:paraId="7A638359" w14:textId="77777777" w:rsidR="00537B14" w:rsidRPr="00D5795D" w:rsidRDefault="00537B14" w:rsidP="00CA1CCF">
            <w:pPr>
              <w:rPr>
                <w:b/>
                <w:color w:val="324A6D"/>
                <w:sz w:val="18"/>
                <w:szCs w:val="18"/>
              </w:rPr>
            </w:pPr>
            <w:r w:rsidRPr="00D5795D">
              <w:rPr>
                <w:b/>
                <w:color w:val="324A6D"/>
                <w:sz w:val="18"/>
                <w:szCs w:val="18"/>
              </w:rPr>
              <w:t>The information and views set out in this report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56B2F3D4" w14:textId="77777777" w:rsidR="00537B14" w:rsidRPr="00D5795D" w:rsidRDefault="00537B14" w:rsidP="00CA1CCF">
            <w:pPr>
              <w:rPr>
                <w:color w:val="324A6D"/>
                <w:sz w:val="18"/>
                <w:szCs w:val="18"/>
              </w:rPr>
            </w:pPr>
          </w:p>
        </w:tc>
      </w:tr>
    </w:tbl>
    <w:p w14:paraId="1703D121" w14:textId="77777777" w:rsidR="00537B14" w:rsidRPr="00D5795D" w:rsidRDefault="00537B14" w:rsidP="00537B14">
      <w:pPr>
        <w:rPr>
          <w:rFonts w:eastAsia="Titillium" w:cs="Titillium"/>
          <w:color w:val="324A6D"/>
        </w:rPr>
      </w:pPr>
    </w:p>
    <w:tbl>
      <w:tblPr>
        <w:tblW w:w="9396" w:type="dxa"/>
        <w:shd w:val="clear" w:color="auto" w:fill="FFCA1C"/>
        <w:tblLayout w:type="fixed"/>
        <w:tblLook w:val="0400" w:firstRow="0" w:lastRow="0" w:firstColumn="0" w:lastColumn="0" w:noHBand="0" w:noVBand="1"/>
      </w:tblPr>
      <w:tblGrid>
        <w:gridCol w:w="9396"/>
      </w:tblGrid>
      <w:tr w:rsidR="00537B14" w:rsidRPr="00D5795D" w14:paraId="43ADDA81" w14:textId="77777777" w:rsidTr="00CA1CCF">
        <w:tc>
          <w:tcPr>
            <w:tcW w:w="9396" w:type="dxa"/>
            <w:shd w:val="clear" w:color="auto" w:fill="FFCA1C"/>
          </w:tcPr>
          <w:p w14:paraId="087AA234" w14:textId="77777777" w:rsidR="00537B14" w:rsidRPr="00D5795D" w:rsidRDefault="00537B14" w:rsidP="00CA1CCF">
            <w:pPr>
              <w:spacing w:before="60" w:after="60"/>
              <w:rPr>
                <w:b/>
                <w:color w:val="324A6D"/>
                <w:sz w:val="18"/>
                <w:szCs w:val="18"/>
              </w:rPr>
            </w:pPr>
            <w:r w:rsidRPr="00D5795D">
              <w:rPr>
                <w:b/>
                <w:color w:val="324A6D"/>
                <w:sz w:val="18"/>
                <w:szCs w:val="18"/>
              </w:rPr>
              <w:t>© AI4VET4AI Consortium, 2023</w:t>
            </w:r>
          </w:p>
          <w:p w14:paraId="63AD55BE" w14:textId="77777777" w:rsidR="00537B14" w:rsidRPr="00D5795D" w:rsidRDefault="00537B14" w:rsidP="00CA1CCF">
            <w:pPr>
              <w:rPr>
                <w:b/>
                <w:color w:val="324A6D"/>
                <w:sz w:val="18"/>
                <w:szCs w:val="18"/>
              </w:rPr>
            </w:pPr>
            <w:r w:rsidRPr="00D5795D">
              <w:rPr>
                <w:b/>
                <w:color w:val="324A6D"/>
                <w:sz w:val="18"/>
                <w:szCs w:val="18"/>
              </w:rPr>
              <w:t>Reproduction is authorised provided the source is acknowledged.</w:t>
            </w:r>
          </w:p>
          <w:p w14:paraId="0BBF445A" w14:textId="77777777" w:rsidR="00537B14" w:rsidRPr="00D5795D" w:rsidRDefault="00537B14" w:rsidP="00CA1CCF">
            <w:pPr>
              <w:rPr>
                <w:color w:val="324A6D"/>
              </w:rPr>
            </w:pPr>
          </w:p>
        </w:tc>
      </w:tr>
    </w:tbl>
    <w:p w14:paraId="00F818D9" w14:textId="48DDEA8A" w:rsidR="00537B14" w:rsidRPr="00D5795D" w:rsidRDefault="00537B14" w:rsidP="00537B14">
      <w:pPr>
        <w:pBdr>
          <w:top w:val="nil"/>
          <w:left w:val="nil"/>
          <w:bottom w:val="nil"/>
          <w:right w:val="nil"/>
          <w:between w:val="nil"/>
        </w:pBdr>
        <w:tabs>
          <w:tab w:val="right" w:pos="9356"/>
        </w:tabs>
        <w:rPr>
          <w:rFonts w:eastAsia="Titillium" w:cs="Titillium"/>
          <w:color w:val="000000"/>
        </w:rPr>
      </w:pPr>
      <w:r w:rsidRPr="00D5795D">
        <w:rPr>
          <w:rFonts w:eastAsia="Titillium" w:cs="Titillium"/>
          <w:b/>
          <w:color w:val="000000"/>
        </w:rPr>
        <w:t>Start date of project:</w:t>
      </w:r>
      <w:r w:rsidRPr="00D5795D">
        <w:rPr>
          <w:rFonts w:eastAsia="Titillium" w:cs="Titillium"/>
          <w:color w:val="000000"/>
        </w:rPr>
        <w:t xml:space="preserve"> 15 June 2023</w:t>
      </w:r>
      <w:r w:rsidRPr="00D5795D">
        <w:rPr>
          <w:rFonts w:eastAsia="Titillium" w:cs="Titillium"/>
          <w:color w:val="000000"/>
        </w:rPr>
        <w:tab/>
      </w:r>
      <w:r w:rsidRPr="00D5795D">
        <w:rPr>
          <w:rFonts w:eastAsia="Titillium" w:cs="Titillium"/>
          <w:b/>
          <w:color w:val="000000"/>
        </w:rPr>
        <w:t xml:space="preserve">Duration: </w:t>
      </w:r>
      <w:r w:rsidRPr="00D5795D">
        <w:rPr>
          <w:rFonts w:eastAsia="Titillium" w:cs="Titillium"/>
          <w:color w:val="000000"/>
        </w:rPr>
        <w:t>48 months</w:t>
      </w:r>
    </w:p>
    <w:p w14:paraId="7330F14F" w14:textId="37A646D5" w:rsidR="00537B14" w:rsidRPr="00D5795D" w:rsidRDefault="00537B14" w:rsidP="00537B14"/>
    <w:p w14:paraId="3D04E54E" w14:textId="77777777" w:rsidR="00537B14" w:rsidRPr="00D5795D" w:rsidRDefault="00537B14" w:rsidP="009A1B8D">
      <w:pPr>
        <w:pStyle w:val="Smalltitle"/>
      </w:pPr>
    </w:p>
    <w:p w14:paraId="7590FF7A" w14:textId="77777777" w:rsidR="00537B14" w:rsidRPr="00D5795D" w:rsidRDefault="00537B14" w:rsidP="009A1B8D">
      <w:pPr>
        <w:pStyle w:val="Smalltitle"/>
      </w:pPr>
    </w:p>
    <w:p w14:paraId="36044888" w14:textId="77777777" w:rsidR="00537B14" w:rsidRPr="00D5795D" w:rsidRDefault="00537B14" w:rsidP="009A1B8D">
      <w:pPr>
        <w:pStyle w:val="Smalltitle"/>
      </w:pPr>
    </w:p>
    <w:p w14:paraId="2DFC6A3E" w14:textId="77777777" w:rsidR="00537B14" w:rsidRPr="00D5795D" w:rsidRDefault="00537B14" w:rsidP="009A1B8D">
      <w:pPr>
        <w:pStyle w:val="Smalltitle"/>
      </w:pPr>
    </w:p>
    <w:p w14:paraId="460BF9AC" w14:textId="77777777" w:rsidR="00537B14" w:rsidRPr="00D5795D" w:rsidRDefault="00537B14" w:rsidP="009A1B8D">
      <w:pPr>
        <w:pStyle w:val="Smalltitle"/>
      </w:pPr>
    </w:p>
    <w:p w14:paraId="53D76366" w14:textId="77777777" w:rsidR="00537B14" w:rsidRPr="00D5795D" w:rsidRDefault="00537B14" w:rsidP="009A1B8D">
      <w:pPr>
        <w:pStyle w:val="Smalltitle"/>
      </w:pPr>
    </w:p>
    <w:p w14:paraId="55FD9F7E" w14:textId="77777777" w:rsidR="00537B14" w:rsidRPr="00D5795D" w:rsidRDefault="00537B14" w:rsidP="009A1B8D">
      <w:pPr>
        <w:pStyle w:val="Smalltitle"/>
      </w:pPr>
    </w:p>
    <w:p w14:paraId="10D2291D" w14:textId="77777777" w:rsidR="00537B14" w:rsidRPr="00D5795D" w:rsidRDefault="00537B14" w:rsidP="009A1B8D">
      <w:pPr>
        <w:pStyle w:val="Smalltitle"/>
      </w:pPr>
    </w:p>
    <w:p w14:paraId="6C988E66" w14:textId="77777777" w:rsidR="00537B14" w:rsidRPr="00D5795D" w:rsidRDefault="00537B14" w:rsidP="009A1B8D">
      <w:pPr>
        <w:pStyle w:val="Smalltitle"/>
      </w:pPr>
    </w:p>
    <w:p w14:paraId="79306E01" w14:textId="77777777" w:rsidR="00537B14" w:rsidRPr="00D5795D" w:rsidRDefault="00537B14" w:rsidP="009A1B8D">
      <w:pPr>
        <w:pStyle w:val="Smalltitle"/>
      </w:pPr>
    </w:p>
    <w:p w14:paraId="597F7E64" w14:textId="77777777" w:rsidR="00537B14" w:rsidRPr="00D5795D" w:rsidRDefault="00537B14" w:rsidP="009A1B8D">
      <w:pPr>
        <w:pStyle w:val="Smalltitle"/>
      </w:pPr>
    </w:p>
    <w:p w14:paraId="7C141ACD" w14:textId="77777777" w:rsidR="00537B14" w:rsidRPr="00D5795D" w:rsidRDefault="00537B14" w:rsidP="009A1B8D">
      <w:pPr>
        <w:pStyle w:val="Smalltitle"/>
      </w:pPr>
    </w:p>
    <w:p w14:paraId="1DBAFE65" w14:textId="77777777" w:rsidR="00537B14" w:rsidRPr="00D5795D" w:rsidRDefault="00537B14" w:rsidP="009A1B8D">
      <w:pPr>
        <w:pStyle w:val="Smalltitle"/>
      </w:pPr>
    </w:p>
    <w:p w14:paraId="01E8DA25" w14:textId="77777777" w:rsidR="00537B14" w:rsidRPr="00D5795D" w:rsidRDefault="00537B14" w:rsidP="009A1B8D">
      <w:pPr>
        <w:pStyle w:val="Smalltitle"/>
      </w:pPr>
    </w:p>
    <w:p w14:paraId="0EA54B2D" w14:textId="41E531ED" w:rsidR="00410CA6" w:rsidRPr="00D5795D" w:rsidRDefault="00410CA6" w:rsidP="009A1B8D">
      <w:pPr>
        <w:pStyle w:val="Smalltitle"/>
      </w:pPr>
      <w:r w:rsidRPr="00D5795D">
        <w:t>T</w:t>
      </w:r>
      <w:r w:rsidR="00264508" w:rsidRPr="00D5795D">
        <w:t>ABLE OF CONTENTS</w:t>
      </w:r>
    </w:p>
    <w:p w14:paraId="08828A9E" w14:textId="77777777" w:rsidR="00264508" w:rsidRPr="00D5795D" w:rsidRDefault="00264508" w:rsidP="00840E6D">
      <w:pPr>
        <w:rPr>
          <w:rFonts w:cs="Poppins ExtraLight"/>
        </w:rPr>
      </w:pPr>
    </w:p>
    <w:p w14:paraId="6781F47E" w14:textId="56EBC6CB" w:rsidR="00E31637" w:rsidRPr="00D5795D" w:rsidRDefault="00FA0675">
      <w:pPr>
        <w:pStyle w:val="TOC1"/>
        <w:rPr>
          <w:rFonts w:eastAsiaTheme="minorEastAsia" w:cstheme="minorBidi"/>
          <w:smallCaps w:val="0"/>
          <w:kern w:val="2"/>
          <w:szCs w:val="24"/>
          <w:lang w:val="en-US"/>
          <w14:ligatures w14:val="standardContextual"/>
        </w:rPr>
      </w:pPr>
      <w:r w:rsidRPr="00D5795D">
        <w:fldChar w:fldCharType="begin"/>
      </w:r>
      <w:r w:rsidRPr="00D5795D">
        <w:instrText xml:space="preserve"> TOC \o "1-3" \h \z \u </w:instrText>
      </w:r>
      <w:r w:rsidRPr="00D5795D">
        <w:fldChar w:fldCharType="separate"/>
      </w:r>
      <w:hyperlink w:anchor="_Toc225765004" w:history="1">
        <w:r w:rsidR="00E31637" w:rsidRPr="00D5795D">
          <w:rPr>
            <w:rStyle w:val="Hyperlink"/>
          </w:rPr>
          <w:t>1</w:t>
        </w:r>
        <w:r w:rsidR="00E31637" w:rsidRPr="00D5795D">
          <w:rPr>
            <w:rFonts w:eastAsiaTheme="minorEastAsia" w:cstheme="minorBidi"/>
            <w:smallCaps w:val="0"/>
            <w:kern w:val="2"/>
            <w:szCs w:val="24"/>
            <w:lang w:val="en-US"/>
            <w14:ligatures w14:val="standardContextual"/>
          </w:rPr>
          <w:tab/>
        </w:r>
        <w:r w:rsidR="00E31637" w:rsidRPr="00D5795D">
          <w:rPr>
            <w:rStyle w:val="Hyperlink"/>
          </w:rPr>
          <w:t>Course information</w:t>
        </w:r>
        <w:r w:rsidR="00E31637" w:rsidRPr="00D5795D">
          <w:rPr>
            <w:webHidden/>
          </w:rPr>
          <w:tab/>
        </w:r>
        <w:r w:rsidR="00E31637" w:rsidRPr="00D5795D">
          <w:rPr>
            <w:webHidden/>
          </w:rPr>
          <w:fldChar w:fldCharType="begin"/>
        </w:r>
        <w:r w:rsidR="00E31637" w:rsidRPr="00D5795D">
          <w:rPr>
            <w:webHidden/>
          </w:rPr>
          <w:instrText xml:space="preserve"> PAGEREF _Toc225765004 \h </w:instrText>
        </w:r>
        <w:r w:rsidR="00E31637" w:rsidRPr="00D5795D">
          <w:rPr>
            <w:webHidden/>
          </w:rPr>
        </w:r>
        <w:r w:rsidR="00E31637" w:rsidRPr="00D5795D">
          <w:rPr>
            <w:webHidden/>
          </w:rPr>
          <w:fldChar w:fldCharType="separate"/>
        </w:r>
        <w:r w:rsidR="00E31637" w:rsidRPr="00D5795D">
          <w:rPr>
            <w:webHidden/>
          </w:rPr>
          <w:t>3</w:t>
        </w:r>
        <w:r w:rsidR="00E31637" w:rsidRPr="00D5795D">
          <w:rPr>
            <w:webHidden/>
          </w:rPr>
          <w:fldChar w:fldCharType="end"/>
        </w:r>
      </w:hyperlink>
    </w:p>
    <w:p w14:paraId="7F8D79D5" w14:textId="6F3800BE" w:rsidR="00E31637" w:rsidRPr="00D5795D" w:rsidRDefault="00E31637">
      <w:pPr>
        <w:pStyle w:val="TOC2"/>
        <w:rPr>
          <w:rFonts w:eastAsiaTheme="minorEastAsia" w:cstheme="minorBidi"/>
          <w:color w:val="auto"/>
          <w:kern w:val="2"/>
          <w:sz w:val="24"/>
          <w:szCs w:val="24"/>
          <w:lang w:val="en-US"/>
          <w14:ligatures w14:val="standardContextual"/>
        </w:rPr>
      </w:pPr>
      <w:hyperlink w:anchor="_Toc225765005" w:history="1">
        <w:r w:rsidRPr="00D5795D">
          <w:rPr>
            <w:rStyle w:val="Hyperlink"/>
          </w:rPr>
          <w:t>1.1</w:t>
        </w:r>
        <w:r w:rsidRPr="00D5795D">
          <w:rPr>
            <w:rFonts w:eastAsiaTheme="minorEastAsia" w:cstheme="minorBidi"/>
            <w:color w:val="auto"/>
            <w:kern w:val="2"/>
            <w:sz w:val="24"/>
            <w:szCs w:val="24"/>
            <w:lang w:val="en-US"/>
            <w14:ligatures w14:val="standardContextual"/>
          </w:rPr>
          <w:tab/>
        </w:r>
        <w:r w:rsidRPr="00D5795D">
          <w:rPr>
            <w:rStyle w:val="Hyperlink"/>
          </w:rPr>
          <w:t>Course name: Using AI for Understanding Tourism Impact and Improving Sustainability</w:t>
        </w:r>
        <w:r w:rsidRPr="00D5795D">
          <w:rPr>
            <w:webHidden/>
          </w:rPr>
          <w:tab/>
        </w:r>
        <w:r w:rsidRPr="00D5795D">
          <w:rPr>
            <w:webHidden/>
          </w:rPr>
          <w:fldChar w:fldCharType="begin"/>
        </w:r>
        <w:r w:rsidRPr="00D5795D">
          <w:rPr>
            <w:webHidden/>
          </w:rPr>
          <w:instrText xml:space="preserve"> PAGEREF _Toc225765005 \h </w:instrText>
        </w:r>
        <w:r w:rsidRPr="00D5795D">
          <w:rPr>
            <w:webHidden/>
          </w:rPr>
        </w:r>
        <w:r w:rsidRPr="00D5795D">
          <w:rPr>
            <w:webHidden/>
          </w:rPr>
          <w:fldChar w:fldCharType="separate"/>
        </w:r>
        <w:r w:rsidRPr="00D5795D">
          <w:rPr>
            <w:webHidden/>
          </w:rPr>
          <w:t>3</w:t>
        </w:r>
        <w:r w:rsidRPr="00D5795D">
          <w:rPr>
            <w:webHidden/>
          </w:rPr>
          <w:fldChar w:fldCharType="end"/>
        </w:r>
      </w:hyperlink>
    </w:p>
    <w:p w14:paraId="7187EE71" w14:textId="47DE883D" w:rsidR="00E31637" w:rsidRPr="00D5795D" w:rsidRDefault="00E31637">
      <w:pPr>
        <w:pStyle w:val="TOC2"/>
        <w:rPr>
          <w:rFonts w:eastAsiaTheme="minorEastAsia" w:cstheme="minorBidi"/>
          <w:color w:val="auto"/>
          <w:kern w:val="2"/>
          <w:sz w:val="24"/>
          <w:szCs w:val="24"/>
          <w:lang w:val="en-US"/>
          <w14:ligatures w14:val="standardContextual"/>
        </w:rPr>
      </w:pPr>
      <w:hyperlink w:anchor="_Toc225765006" w:history="1">
        <w:r w:rsidRPr="00D5795D">
          <w:rPr>
            <w:rStyle w:val="Hyperlink"/>
          </w:rPr>
          <w:t>1.2</w:t>
        </w:r>
        <w:r w:rsidRPr="00D5795D">
          <w:rPr>
            <w:rFonts w:eastAsiaTheme="minorEastAsia" w:cstheme="minorBidi"/>
            <w:color w:val="auto"/>
            <w:kern w:val="2"/>
            <w:sz w:val="24"/>
            <w:szCs w:val="24"/>
            <w:lang w:val="en-US"/>
            <w14:ligatures w14:val="standardContextual"/>
          </w:rPr>
          <w:tab/>
        </w:r>
        <w:r w:rsidRPr="00D5795D">
          <w:rPr>
            <w:rStyle w:val="Hyperlink"/>
          </w:rPr>
          <w:t>Specific topics:</w:t>
        </w:r>
        <w:r w:rsidRPr="00D5795D">
          <w:rPr>
            <w:webHidden/>
          </w:rPr>
          <w:tab/>
        </w:r>
        <w:r w:rsidRPr="00D5795D">
          <w:rPr>
            <w:webHidden/>
          </w:rPr>
          <w:fldChar w:fldCharType="begin"/>
        </w:r>
        <w:r w:rsidRPr="00D5795D">
          <w:rPr>
            <w:webHidden/>
          </w:rPr>
          <w:instrText xml:space="preserve"> PAGEREF _Toc225765006 \h </w:instrText>
        </w:r>
        <w:r w:rsidRPr="00D5795D">
          <w:rPr>
            <w:webHidden/>
          </w:rPr>
        </w:r>
        <w:r w:rsidRPr="00D5795D">
          <w:rPr>
            <w:webHidden/>
          </w:rPr>
          <w:fldChar w:fldCharType="separate"/>
        </w:r>
        <w:r w:rsidRPr="00D5795D">
          <w:rPr>
            <w:webHidden/>
          </w:rPr>
          <w:t>3</w:t>
        </w:r>
        <w:r w:rsidRPr="00D5795D">
          <w:rPr>
            <w:webHidden/>
          </w:rPr>
          <w:fldChar w:fldCharType="end"/>
        </w:r>
      </w:hyperlink>
    </w:p>
    <w:p w14:paraId="06D34DE1" w14:textId="676E6DB2" w:rsidR="00E31637" w:rsidRPr="00D5795D" w:rsidRDefault="00E31637">
      <w:pPr>
        <w:pStyle w:val="TOC2"/>
        <w:rPr>
          <w:rFonts w:eastAsiaTheme="minorEastAsia" w:cstheme="minorBidi"/>
          <w:color w:val="auto"/>
          <w:kern w:val="2"/>
          <w:sz w:val="24"/>
          <w:szCs w:val="24"/>
          <w:lang w:val="en-US"/>
          <w14:ligatures w14:val="standardContextual"/>
        </w:rPr>
      </w:pPr>
      <w:hyperlink w:anchor="_Toc225765007" w:history="1">
        <w:r w:rsidRPr="00D5795D">
          <w:rPr>
            <w:rStyle w:val="Hyperlink"/>
          </w:rPr>
          <w:t>1.3</w:t>
        </w:r>
        <w:r w:rsidRPr="00D5795D">
          <w:rPr>
            <w:rFonts w:eastAsiaTheme="minorEastAsia" w:cstheme="minorBidi"/>
            <w:color w:val="auto"/>
            <w:kern w:val="2"/>
            <w:sz w:val="24"/>
            <w:szCs w:val="24"/>
            <w:lang w:val="en-US"/>
            <w14:ligatures w14:val="standardContextual"/>
          </w:rPr>
          <w:tab/>
        </w:r>
        <w:r w:rsidRPr="00D5795D">
          <w:rPr>
            <w:rStyle w:val="Hyperlink"/>
          </w:rPr>
          <w:t>Learning outcomes:</w:t>
        </w:r>
        <w:r w:rsidRPr="00D5795D">
          <w:rPr>
            <w:webHidden/>
          </w:rPr>
          <w:tab/>
        </w:r>
        <w:r w:rsidRPr="00D5795D">
          <w:rPr>
            <w:webHidden/>
          </w:rPr>
          <w:fldChar w:fldCharType="begin"/>
        </w:r>
        <w:r w:rsidRPr="00D5795D">
          <w:rPr>
            <w:webHidden/>
          </w:rPr>
          <w:instrText xml:space="preserve"> PAGEREF _Toc225765007 \h </w:instrText>
        </w:r>
        <w:r w:rsidRPr="00D5795D">
          <w:rPr>
            <w:webHidden/>
          </w:rPr>
        </w:r>
        <w:r w:rsidRPr="00D5795D">
          <w:rPr>
            <w:webHidden/>
          </w:rPr>
          <w:fldChar w:fldCharType="separate"/>
        </w:r>
        <w:r w:rsidRPr="00D5795D">
          <w:rPr>
            <w:webHidden/>
          </w:rPr>
          <w:t>3</w:t>
        </w:r>
        <w:r w:rsidRPr="00D5795D">
          <w:rPr>
            <w:webHidden/>
          </w:rPr>
          <w:fldChar w:fldCharType="end"/>
        </w:r>
      </w:hyperlink>
    </w:p>
    <w:p w14:paraId="735F68B5" w14:textId="65DFC5C8" w:rsidR="00E31637" w:rsidRPr="00D5795D" w:rsidRDefault="00E31637">
      <w:pPr>
        <w:pStyle w:val="TOC2"/>
        <w:rPr>
          <w:rFonts w:eastAsiaTheme="minorEastAsia" w:cstheme="minorBidi"/>
          <w:color w:val="auto"/>
          <w:kern w:val="2"/>
          <w:sz w:val="24"/>
          <w:szCs w:val="24"/>
          <w:lang w:val="en-US"/>
          <w14:ligatures w14:val="standardContextual"/>
        </w:rPr>
      </w:pPr>
      <w:hyperlink w:anchor="_Toc225765008" w:history="1">
        <w:r w:rsidRPr="00D5795D">
          <w:rPr>
            <w:rStyle w:val="Hyperlink"/>
          </w:rPr>
          <w:t>1.4</w:t>
        </w:r>
        <w:r w:rsidRPr="00D5795D">
          <w:rPr>
            <w:rFonts w:eastAsiaTheme="minorEastAsia" w:cstheme="minorBidi"/>
            <w:color w:val="auto"/>
            <w:kern w:val="2"/>
            <w:sz w:val="24"/>
            <w:szCs w:val="24"/>
            <w:lang w:val="en-US"/>
            <w14:ligatures w14:val="standardContextual"/>
          </w:rPr>
          <w:tab/>
        </w:r>
        <w:r w:rsidRPr="00D5795D">
          <w:rPr>
            <w:rStyle w:val="Hyperlink"/>
          </w:rPr>
          <w:t>Project Overview</w:t>
        </w:r>
        <w:r w:rsidRPr="00D5795D">
          <w:rPr>
            <w:webHidden/>
          </w:rPr>
          <w:tab/>
        </w:r>
        <w:r w:rsidRPr="00D5795D">
          <w:rPr>
            <w:webHidden/>
          </w:rPr>
          <w:fldChar w:fldCharType="begin"/>
        </w:r>
        <w:r w:rsidRPr="00D5795D">
          <w:rPr>
            <w:webHidden/>
          </w:rPr>
          <w:instrText xml:space="preserve"> PAGEREF _Toc225765008 \h </w:instrText>
        </w:r>
        <w:r w:rsidRPr="00D5795D">
          <w:rPr>
            <w:webHidden/>
          </w:rPr>
        </w:r>
        <w:r w:rsidRPr="00D5795D">
          <w:rPr>
            <w:webHidden/>
          </w:rPr>
          <w:fldChar w:fldCharType="separate"/>
        </w:r>
        <w:r w:rsidRPr="00D5795D">
          <w:rPr>
            <w:webHidden/>
          </w:rPr>
          <w:t>3</w:t>
        </w:r>
        <w:r w:rsidRPr="00D5795D">
          <w:rPr>
            <w:webHidden/>
          </w:rPr>
          <w:fldChar w:fldCharType="end"/>
        </w:r>
      </w:hyperlink>
    </w:p>
    <w:p w14:paraId="2E40DBE5" w14:textId="0601B701" w:rsidR="00E31637" w:rsidRPr="00D5795D" w:rsidRDefault="00E31637">
      <w:pPr>
        <w:pStyle w:val="TOC3"/>
        <w:rPr>
          <w:rFonts w:eastAsiaTheme="minorEastAsia" w:cstheme="minorBidi"/>
          <w:i w:val="0"/>
          <w:kern w:val="2"/>
          <w:sz w:val="24"/>
          <w:szCs w:val="24"/>
          <w:lang w:val="en-US"/>
          <w14:ligatures w14:val="standardContextual"/>
        </w:rPr>
      </w:pPr>
      <w:hyperlink w:anchor="_Toc225765009" w:history="1">
        <w:r w:rsidRPr="00D5795D">
          <w:rPr>
            <w:rStyle w:val="Hyperlink"/>
          </w:rPr>
          <w:t>1.4.1</w:t>
        </w:r>
        <w:r w:rsidRPr="00D5795D">
          <w:rPr>
            <w:rFonts w:eastAsiaTheme="minorEastAsia" w:cstheme="minorBidi"/>
            <w:i w:val="0"/>
            <w:kern w:val="2"/>
            <w:sz w:val="24"/>
            <w:szCs w:val="24"/>
            <w:lang w:val="en-US"/>
            <w14:ligatures w14:val="standardContextual"/>
          </w:rPr>
          <w:tab/>
        </w:r>
        <w:r w:rsidRPr="00D5795D">
          <w:rPr>
            <w:rStyle w:val="Hyperlink"/>
          </w:rPr>
          <w:t>Project title: Sustainable Tourism Impact Assessment for a Local Destination</w:t>
        </w:r>
        <w:r w:rsidRPr="00D5795D">
          <w:rPr>
            <w:webHidden/>
          </w:rPr>
          <w:tab/>
        </w:r>
        <w:r w:rsidRPr="00D5795D">
          <w:rPr>
            <w:webHidden/>
          </w:rPr>
          <w:fldChar w:fldCharType="begin"/>
        </w:r>
        <w:r w:rsidRPr="00D5795D">
          <w:rPr>
            <w:webHidden/>
          </w:rPr>
          <w:instrText xml:space="preserve"> PAGEREF _Toc225765009 \h </w:instrText>
        </w:r>
        <w:r w:rsidRPr="00D5795D">
          <w:rPr>
            <w:webHidden/>
          </w:rPr>
        </w:r>
        <w:r w:rsidRPr="00D5795D">
          <w:rPr>
            <w:webHidden/>
          </w:rPr>
          <w:fldChar w:fldCharType="separate"/>
        </w:r>
        <w:r w:rsidRPr="00D5795D">
          <w:rPr>
            <w:webHidden/>
          </w:rPr>
          <w:t>3</w:t>
        </w:r>
        <w:r w:rsidRPr="00D5795D">
          <w:rPr>
            <w:webHidden/>
          </w:rPr>
          <w:fldChar w:fldCharType="end"/>
        </w:r>
      </w:hyperlink>
    </w:p>
    <w:p w14:paraId="0940A8A7" w14:textId="5B566FB7" w:rsidR="00E31637" w:rsidRPr="00D5795D" w:rsidRDefault="00E31637">
      <w:pPr>
        <w:pStyle w:val="TOC3"/>
        <w:rPr>
          <w:rFonts w:eastAsiaTheme="minorEastAsia" w:cstheme="minorBidi"/>
          <w:i w:val="0"/>
          <w:kern w:val="2"/>
          <w:sz w:val="24"/>
          <w:szCs w:val="24"/>
          <w:lang w:val="en-US"/>
          <w14:ligatures w14:val="standardContextual"/>
        </w:rPr>
      </w:pPr>
      <w:hyperlink w:anchor="_Toc225765010" w:history="1">
        <w:r w:rsidRPr="00D5795D">
          <w:rPr>
            <w:rStyle w:val="Hyperlink"/>
          </w:rPr>
          <w:t>1.4.2</w:t>
        </w:r>
        <w:r w:rsidRPr="00D5795D">
          <w:rPr>
            <w:rFonts w:eastAsiaTheme="minorEastAsia" w:cstheme="minorBidi"/>
            <w:i w:val="0"/>
            <w:kern w:val="2"/>
            <w:sz w:val="24"/>
            <w:szCs w:val="24"/>
            <w:lang w:val="en-US"/>
            <w14:ligatures w14:val="standardContextual"/>
          </w:rPr>
          <w:tab/>
        </w:r>
        <w:r w:rsidRPr="00D5795D">
          <w:rPr>
            <w:rStyle w:val="Hyperlink"/>
          </w:rPr>
          <w:t>Driving question or problem:</w:t>
        </w:r>
        <w:r w:rsidRPr="00D5795D">
          <w:rPr>
            <w:webHidden/>
          </w:rPr>
          <w:tab/>
        </w:r>
        <w:r w:rsidRPr="00D5795D">
          <w:rPr>
            <w:webHidden/>
          </w:rPr>
          <w:fldChar w:fldCharType="begin"/>
        </w:r>
        <w:r w:rsidRPr="00D5795D">
          <w:rPr>
            <w:webHidden/>
          </w:rPr>
          <w:instrText xml:space="preserve"> PAGEREF _Toc225765010 \h </w:instrText>
        </w:r>
        <w:r w:rsidRPr="00D5795D">
          <w:rPr>
            <w:webHidden/>
          </w:rPr>
        </w:r>
        <w:r w:rsidRPr="00D5795D">
          <w:rPr>
            <w:webHidden/>
          </w:rPr>
          <w:fldChar w:fldCharType="separate"/>
        </w:r>
        <w:r w:rsidRPr="00D5795D">
          <w:rPr>
            <w:webHidden/>
          </w:rPr>
          <w:t>3</w:t>
        </w:r>
        <w:r w:rsidRPr="00D5795D">
          <w:rPr>
            <w:webHidden/>
          </w:rPr>
          <w:fldChar w:fldCharType="end"/>
        </w:r>
      </w:hyperlink>
    </w:p>
    <w:p w14:paraId="1092B496" w14:textId="4E6128C2" w:rsidR="00E31637" w:rsidRPr="00D5795D" w:rsidRDefault="00E31637">
      <w:pPr>
        <w:pStyle w:val="TOC3"/>
        <w:rPr>
          <w:rFonts w:eastAsiaTheme="minorEastAsia" w:cstheme="minorBidi"/>
          <w:i w:val="0"/>
          <w:kern w:val="2"/>
          <w:sz w:val="24"/>
          <w:szCs w:val="24"/>
          <w:lang w:val="en-US"/>
          <w14:ligatures w14:val="standardContextual"/>
        </w:rPr>
      </w:pPr>
      <w:hyperlink w:anchor="_Toc225765011" w:history="1">
        <w:r w:rsidRPr="00D5795D">
          <w:rPr>
            <w:rStyle w:val="Hyperlink"/>
          </w:rPr>
          <w:t>1.4.3</w:t>
        </w:r>
        <w:r w:rsidRPr="00D5795D">
          <w:rPr>
            <w:rFonts w:eastAsiaTheme="minorEastAsia" w:cstheme="minorBidi"/>
            <w:i w:val="0"/>
            <w:kern w:val="2"/>
            <w:sz w:val="24"/>
            <w:szCs w:val="24"/>
            <w:lang w:val="en-US"/>
            <w14:ligatures w14:val="standardContextual"/>
          </w:rPr>
          <w:tab/>
        </w:r>
        <w:r w:rsidRPr="00D5795D">
          <w:rPr>
            <w:rStyle w:val="Hyperlink"/>
          </w:rPr>
          <w:t>Project description:</w:t>
        </w:r>
        <w:r w:rsidRPr="00D5795D">
          <w:rPr>
            <w:webHidden/>
          </w:rPr>
          <w:tab/>
        </w:r>
        <w:r w:rsidRPr="00D5795D">
          <w:rPr>
            <w:webHidden/>
          </w:rPr>
          <w:fldChar w:fldCharType="begin"/>
        </w:r>
        <w:r w:rsidRPr="00D5795D">
          <w:rPr>
            <w:webHidden/>
          </w:rPr>
          <w:instrText xml:space="preserve"> PAGEREF _Toc225765011 \h </w:instrText>
        </w:r>
        <w:r w:rsidRPr="00D5795D">
          <w:rPr>
            <w:webHidden/>
          </w:rPr>
        </w:r>
        <w:r w:rsidRPr="00D5795D">
          <w:rPr>
            <w:webHidden/>
          </w:rPr>
          <w:fldChar w:fldCharType="separate"/>
        </w:r>
        <w:r w:rsidRPr="00D5795D">
          <w:rPr>
            <w:webHidden/>
          </w:rPr>
          <w:t>3</w:t>
        </w:r>
        <w:r w:rsidRPr="00D5795D">
          <w:rPr>
            <w:webHidden/>
          </w:rPr>
          <w:fldChar w:fldCharType="end"/>
        </w:r>
      </w:hyperlink>
    </w:p>
    <w:p w14:paraId="67268E85" w14:textId="4F3A7873" w:rsidR="00E31637" w:rsidRPr="00D5795D" w:rsidRDefault="00E31637">
      <w:pPr>
        <w:pStyle w:val="TOC1"/>
        <w:rPr>
          <w:rFonts w:eastAsiaTheme="minorEastAsia" w:cstheme="minorBidi"/>
          <w:smallCaps w:val="0"/>
          <w:kern w:val="2"/>
          <w:szCs w:val="24"/>
          <w:lang w:val="en-US"/>
          <w14:ligatures w14:val="standardContextual"/>
        </w:rPr>
      </w:pPr>
      <w:hyperlink w:anchor="_Toc225765012" w:history="1">
        <w:r w:rsidRPr="00D5795D">
          <w:rPr>
            <w:rStyle w:val="Hyperlink"/>
          </w:rPr>
          <w:t>2</w:t>
        </w:r>
        <w:r w:rsidRPr="00D5795D">
          <w:rPr>
            <w:rFonts w:eastAsiaTheme="minorEastAsia" w:cstheme="minorBidi"/>
            <w:smallCaps w:val="0"/>
            <w:kern w:val="2"/>
            <w:szCs w:val="24"/>
            <w:lang w:val="en-US"/>
            <w14:ligatures w14:val="standardContextual"/>
          </w:rPr>
          <w:tab/>
        </w:r>
        <w:r w:rsidRPr="00D5795D">
          <w:rPr>
            <w:rStyle w:val="Hyperlink"/>
          </w:rPr>
          <w:t>Instructions</w:t>
        </w:r>
        <w:r w:rsidRPr="00D5795D">
          <w:rPr>
            <w:webHidden/>
          </w:rPr>
          <w:tab/>
        </w:r>
        <w:r w:rsidRPr="00D5795D">
          <w:rPr>
            <w:webHidden/>
          </w:rPr>
          <w:fldChar w:fldCharType="begin"/>
        </w:r>
        <w:r w:rsidRPr="00D5795D">
          <w:rPr>
            <w:webHidden/>
          </w:rPr>
          <w:instrText xml:space="preserve"> PAGEREF _Toc225765012 \h </w:instrText>
        </w:r>
        <w:r w:rsidRPr="00D5795D">
          <w:rPr>
            <w:webHidden/>
          </w:rPr>
        </w:r>
        <w:r w:rsidRPr="00D5795D">
          <w:rPr>
            <w:webHidden/>
          </w:rPr>
          <w:fldChar w:fldCharType="separate"/>
        </w:r>
        <w:r w:rsidRPr="00D5795D">
          <w:rPr>
            <w:webHidden/>
          </w:rPr>
          <w:t>4</w:t>
        </w:r>
        <w:r w:rsidRPr="00D5795D">
          <w:rPr>
            <w:webHidden/>
          </w:rPr>
          <w:fldChar w:fldCharType="end"/>
        </w:r>
      </w:hyperlink>
    </w:p>
    <w:p w14:paraId="4D366EB7" w14:textId="56486895" w:rsidR="00E31637" w:rsidRPr="00D5795D" w:rsidRDefault="00E31637">
      <w:pPr>
        <w:pStyle w:val="TOC2"/>
        <w:rPr>
          <w:rFonts w:eastAsiaTheme="minorEastAsia" w:cstheme="minorBidi"/>
          <w:color w:val="auto"/>
          <w:kern w:val="2"/>
          <w:sz w:val="24"/>
          <w:szCs w:val="24"/>
          <w:lang w:val="en-US"/>
          <w14:ligatures w14:val="standardContextual"/>
        </w:rPr>
      </w:pPr>
      <w:hyperlink w:anchor="_Toc225765013" w:history="1">
        <w:r w:rsidRPr="00D5795D">
          <w:rPr>
            <w:rStyle w:val="Hyperlink"/>
          </w:rPr>
          <w:t>2.1</w:t>
        </w:r>
        <w:r w:rsidRPr="00D5795D">
          <w:rPr>
            <w:rFonts w:eastAsiaTheme="minorEastAsia" w:cstheme="minorBidi"/>
            <w:color w:val="auto"/>
            <w:kern w:val="2"/>
            <w:sz w:val="24"/>
            <w:szCs w:val="24"/>
            <w:lang w:val="en-US"/>
            <w14:ligatures w14:val="standardContextual"/>
          </w:rPr>
          <w:tab/>
        </w:r>
        <w:r w:rsidRPr="00D5795D">
          <w:rPr>
            <w:rStyle w:val="Hyperlink"/>
          </w:rPr>
          <w:t>Instructions for students:</w:t>
        </w:r>
        <w:r w:rsidRPr="00D5795D">
          <w:rPr>
            <w:webHidden/>
          </w:rPr>
          <w:tab/>
        </w:r>
        <w:r w:rsidRPr="00D5795D">
          <w:rPr>
            <w:webHidden/>
          </w:rPr>
          <w:fldChar w:fldCharType="begin"/>
        </w:r>
        <w:r w:rsidRPr="00D5795D">
          <w:rPr>
            <w:webHidden/>
          </w:rPr>
          <w:instrText xml:space="preserve"> PAGEREF _Toc225765013 \h </w:instrText>
        </w:r>
        <w:r w:rsidRPr="00D5795D">
          <w:rPr>
            <w:webHidden/>
          </w:rPr>
        </w:r>
        <w:r w:rsidRPr="00D5795D">
          <w:rPr>
            <w:webHidden/>
          </w:rPr>
          <w:fldChar w:fldCharType="separate"/>
        </w:r>
        <w:r w:rsidRPr="00D5795D">
          <w:rPr>
            <w:webHidden/>
          </w:rPr>
          <w:t>4</w:t>
        </w:r>
        <w:r w:rsidRPr="00D5795D">
          <w:rPr>
            <w:webHidden/>
          </w:rPr>
          <w:fldChar w:fldCharType="end"/>
        </w:r>
      </w:hyperlink>
    </w:p>
    <w:p w14:paraId="3C42399F" w14:textId="7B90D987" w:rsidR="00E31637" w:rsidRPr="00D5795D" w:rsidRDefault="00E31637">
      <w:pPr>
        <w:pStyle w:val="TOC3"/>
        <w:rPr>
          <w:rFonts w:eastAsiaTheme="minorEastAsia" w:cstheme="minorBidi"/>
          <w:i w:val="0"/>
          <w:kern w:val="2"/>
          <w:sz w:val="24"/>
          <w:szCs w:val="24"/>
          <w:lang w:val="en-US"/>
          <w14:ligatures w14:val="standardContextual"/>
        </w:rPr>
      </w:pPr>
      <w:hyperlink w:anchor="_Toc225765014" w:history="1">
        <w:r w:rsidRPr="00D5795D">
          <w:rPr>
            <w:rStyle w:val="Hyperlink"/>
          </w:rPr>
          <w:t>2.1.1</w:t>
        </w:r>
        <w:r w:rsidRPr="00D5795D">
          <w:rPr>
            <w:rFonts w:eastAsiaTheme="minorEastAsia" w:cstheme="minorBidi"/>
            <w:i w:val="0"/>
            <w:kern w:val="2"/>
            <w:sz w:val="24"/>
            <w:szCs w:val="24"/>
            <w:lang w:val="en-US"/>
            <w14:ligatures w14:val="standardContextual"/>
          </w:rPr>
          <w:tab/>
        </w:r>
        <w:r w:rsidRPr="00D5795D">
          <w:rPr>
            <w:rStyle w:val="Hyperlink"/>
          </w:rPr>
          <w:t>Planing and Data Collection</w:t>
        </w:r>
        <w:r w:rsidRPr="00D5795D">
          <w:rPr>
            <w:webHidden/>
          </w:rPr>
          <w:tab/>
        </w:r>
        <w:r w:rsidRPr="00D5795D">
          <w:rPr>
            <w:webHidden/>
          </w:rPr>
          <w:fldChar w:fldCharType="begin"/>
        </w:r>
        <w:r w:rsidRPr="00D5795D">
          <w:rPr>
            <w:webHidden/>
          </w:rPr>
          <w:instrText xml:space="preserve"> PAGEREF _Toc225765014 \h </w:instrText>
        </w:r>
        <w:r w:rsidRPr="00D5795D">
          <w:rPr>
            <w:webHidden/>
          </w:rPr>
        </w:r>
        <w:r w:rsidRPr="00D5795D">
          <w:rPr>
            <w:webHidden/>
          </w:rPr>
          <w:fldChar w:fldCharType="separate"/>
        </w:r>
        <w:r w:rsidRPr="00D5795D">
          <w:rPr>
            <w:webHidden/>
          </w:rPr>
          <w:t>4</w:t>
        </w:r>
        <w:r w:rsidRPr="00D5795D">
          <w:rPr>
            <w:webHidden/>
          </w:rPr>
          <w:fldChar w:fldCharType="end"/>
        </w:r>
      </w:hyperlink>
    </w:p>
    <w:p w14:paraId="53A96C1E" w14:textId="42979EAA" w:rsidR="00E31637" w:rsidRPr="00D5795D" w:rsidRDefault="00E31637">
      <w:pPr>
        <w:pStyle w:val="TOC3"/>
        <w:rPr>
          <w:rFonts w:eastAsiaTheme="minorEastAsia" w:cstheme="minorBidi"/>
          <w:i w:val="0"/>
          <w:kern w:val="2"/>
          <w:sz w:val="24"/>
          <w:szCs w:val="24"/>
          <w:lang w:val="en-US"/>
          <w14:ligatures w14:val="standardContextual"/>
        </w:rPr>
      </w:pPr>
      <w:hyperlink w:anchor="_Toc225765015" w:history="1">
        <w:r w:rsidRPr="00D5795D">
          <w:rPr>
            <w:rStyle w:val="Hyperlink"/>
          </w:rPr>
          <w:t>2.1.2</w:t>
        </w:r>
        <w:r w:rsidRPr="00D5795D">
          <w:rPr>
            <w:rFonts w:eastAsiaTheme="minorEastAsia" w:cstheme="minorBidi"/>
            <w:i w:val="0"/>
            <w:kern w:val="2"/>
            <w:sz w:val="24"/>
            <w:szCs w:val="24"/>
            <w:lang w:val="en-US"/>
            <w14:ligatures w14:val="standardContextual"/>
          </w:rPr>
          <w:tab/>
        </w:r>
        <w:r w:rsidRPr="00D5795D">
          <w:rPr>
            <w:rStyle w:val="Hyperlink"/>
          </w:rPr>
          <w:t>AI-Assisted Data Analysis</w:t>
        </w:r>
        <w:r w:rsidRPr="00D5795D">
          <w:rPr>
            <w:webHidden/>
          </w:rPr>
          <w:tab/>
        </w:r>
        <w:r w:rsidRPr="00D5795D">
          <w:rPr>
            <w:webHidden/>
          </w:rPr>
          <w:fldChar w:fldCharType="begin"/>
        </w:r>
        <w:r w:rsidRPr="00D5795D">
          <w:rPr>
            <w:webHidden/>
          </w:rPr>
          <w:instrText xml:space="preserve"> PAGEREF _Toc225765015 \h </w:instrText>
        </w:r>
        <w:r w:rsidRPr="00D5795D">
          <w:rPr>
            <w:webHidden/>
          </w:rPr>
        </w:r>
        <w:r w:rsidRPr="00D5795D">
          <w:rPr>
            <w:webHidden/>
          </w:rPr>
          <w:fldChar w:fldCharType="separate"/>
        </w:r>
        <w:r w:rsidRPr="00D5795D">
          <w:rPr>
            <w:webHidden/>
          </w:rPr>
          <w:t>4</w:t>
        </w:r>
        <w:r w:rsidRPr="00D5795D">
          <w:rPr>
            <w:webHidden/>
          </w:rPr>
          <w:fldChar w:fldCharType="end"/>
        </w:r>
      </w:hyperlink>
    </w:p>
    <w:p w14:paraId="25A58F32" w14:textId="415E07E9" w:rsidR="00E31637" w:rsidRPr="00D5795D" w:rsidRDefault="00E31637">
      <w:pPr>
        <w:pStyle w:val="TOC3"/>
        <w:rPr>
          <w:rFonts w:eastAsiaTheme="minorEastAsia" w:cstheme="minorBidi"/>
          <w:i w:val="0"/>
          <w:kern w:val="2"/>
          <w:sz w:val="24"/>
          <w:szCs w:val="24"/>
          <w:lang w:val="en-US"/>
          <w14:ligatures w14:val="standardContextual"/>
        </w:rPr>
      </w:pPr>
      <w:hyperlink w:anchor="_Toc225765016" w:history="1">
        <w:r w:rsidRPr="00D5795D">
          <w:rPr>
            <w:rStyle w:val="Hyperlink"/>
          </w:rPr>
          <w:t>2.1.3</w:t>
        </w:r>
        <w:r w:rsidRPr="00D5795D">
          <w:rPr>
            <w:rFonts w:eastAsiaTheme="minorEastAsia" w:cstheme="minorBidi"/>
            <w:i w:val="0"/>
            <w:kern w:val="2"/>
            <w:sz w:val="24"/>
            <w:szCs w:val="24"/>
            <w:lang w:val="en-US"/>
            <w14:ligatures w14:val="standardContextual"/>
          </w:rPr>
          <w:tab/>
        </w:r>
        <w:r w:rsidRPr="00D5795D">
          <w:rPr>
            <w:rStyle w:val="Hyperlink"/>
          </w:rPr>
          <w:t>Sustainability Assessment</w:t>
        </w:r>
        <w:r w:rsidRPr="00D5795D">
          <w:rPr>
            <w:webHidden/>
          </w:rPr>
          <w:tab/>
        </w:r>
        <w:r w:rsidRPr="00D5795D">
          <w:rPr>
            <w:webHidden/>
          </w:rPr>
          <w:fldChar w:fldCharType="begin"/>
        </w:r>
        <w:r w:rsidRPr="00D5795D">
          <w:rPr>
            <w:webHidden/>
          </w:rPr>
          <w:instrText xml:space="preserve"> PAGEREF _Toc225765016 \h </w:instrText>
        </w:r>
        <w:r w:rsidRPr="00D5795D">
          <w:rPr>
            <w:webHidden/>
          </w:rPr>
        </w:r>
        <w:r w:rsidRPr="00D5795D">
          <w:rPr>
            <w:webHidden/>
          </w:rPr>
          <w:fldChar w:fldCharType="separate"/>
        </w:r>
        <w:r w:rsidRPr="00D5795D">
          <w:rPr>
            <w:webHidden/>
          </w:rPr>
          <w:t>4</w:t>
        </w:r>
        <w:r w:rsidRPr="00D5795D">
          <w:rPr>
            <w:webHidden/>
          </w:rPr>
          <w:fldChar w:fldCharType="end"/>
        </w:r>
      </w:hyperlink>
    </w:p>
    <w:p w14:paraId="5B7331E7" w14:textId="0B61C4C5" w:rsidR="00E31637" w:rsidRPr="00D5795D" w:rsidRDefault="00E31637">
      <w:pPr>
        <w:pStyle w:val="TOC3"/>
        <w:rPr>
          <w:rFonts w:eastAsiaTheme="minorEastAsia" w:cstheme="minorBidi"/>
          <w:i w:val="0"/>
          <w:kern w:val="2"/>
          <w:sz w:val="24"/>
          <w:szCs w:val="24"/>
          <w:lang w:val="en-US"/>
          <w14:ligatures w14:val="standardContextual"/>
        </w:rPr>
      </w:pPr>
      <w:hyperlink w:anchor="_Toc225765017" w:history="1">
        <w:r w:rsidRPr="00D5795D">
          <w:rPr>
            <w:rStyle w:val="Hyperlink"/>
          </w:rPr>
          <w:t>2.1.4</w:t>
        </w:r>
        <w:r w:rsidRPr="00D5795D">
          <w:rPr>
            <w:rFonts w:eastAsiaTheme="minorEastAsia" w:cstheme="minorBidi"/>
            <w:i w:val="0"/>
            <w:kern w:val="2"/>
            <w:sz w:val="24"/>
            <w:szCs w:val="24"/>
            <w:lang w:val="en-US"/>
            <w14:ligatures w14:val="standardContextual"/>
          </w:rPr>
          <w:tab/>
        </w:r>
        <w:r w:rsidRPr="00D5795D">
          <w:rPr>
            <w:rStyle w:val="Hyperlink"/>
          </w:rPr>
          <w:t>Reporting and Recommendations</w:t>
        </w:r>
        <w:r w:rsidRPr="00D5795D">
          <w:rPr>
            <w:webHidden/>
          </w:rPr>
          <w:tab/>
        </w:r>
        <w:r w:rsidRPr="00D5795D">
          <w:rPr>
            <w:webHidden/>
          </w:rPr>
          <w:fldChar w:fldCharType="begin"/>
        </w:r>
        <w:r w:rsidRPr="00D5795D">
          <w:rPr>
            <w:webHidden/>
          </w:rPr>
          <w:instrText xml:space="preserve"> PAGEREF _Toc225765017 \h </w:instrText>
        </w:r>
        <w:r w:rsidRPr="00D5795D">
          <w:rPr>
            <w:webHidden/>
          </w:rPr>
        </w:r>
        <w:r w:rsidRPr="00D5795D">
          <w:rPr>
            <w:webHidden/>
          </w:rPr>
          <w:fldChar w:fldCharType="separate"/>
        </w:r>
        <w:r w:rsidRPr="00D5795D">
          <w:rPr>
            <w:webHidden/>
          </w:rPr>
          <w:t>4</w:t>
        </w:r>
        <w:r w:rsidRPr="00D5795D">
          <w:rPr>
            <w:webHidden/>
          </w:rPr>
          <w:fldChar w:fldCharType="end"/>
        </w:r>
      </w:hyperlink>
    </w:p>
    <w:p w14:paraId="6D4E425B" w14:textId="1AB069DF" w:rsidR="00E31637" w:rsidRPr="00D5795D" w:rsidRDefault="00E31637">
      <w:pPr>
        <w:pStyle w:val="TOC3"/>
        <w:rPr>
          <w:rFonts w:eastAsiaTheme="minorEastAsia" w:cstheme="minorBidi"/>
          <w:i w:val="0"/>
          <w:kern w:val="2"/>
          <w:sz w:val="24"/>
          <w:szCs w:val="24"/>
          <w:lang w:val="en-US"/>
          <w14:ligatures w14:val="standardContextual"/>
        </w:rPr>
      </w:pPr>
      <w:hyperlink w:anchor="_Toc225765018" w:history="1">
        <w:r w:rsidRPr="00D5795D">
          <w:rPr>
            <w:rStyle w:val="Hyperlink"/>
          </w:rPr>
          <w:t>2.1.5</w:t>
        </w:r>
        <w:r w:rsidRPr="00D5795D">
          <w:rPr>
            <w:rFonts w:eastAsiaTheme="minorEastAsia" w:cstheme="minorBidi"/>
            <w:i w:val="0"/>
            <w:kern w:val="2"/>
            <w:sz w:val="24"/>
            <w:szCs w:val="24"/>
            <w:lang w:val="en-US"/>
            <w14:ligatures w14:val="standardContextual"/>
          </w:rPr>
          <w:tab/>
        </w:r>
        <w:r w:rsidRPr="00D5795D">
          <w:rPr>
            <w:rStyle w:val="Hyperlink"/>
          </w:rPr>
          <w:t>Presentation and Reflection</w:t>
        </w:r>
        <w:r w:rsidRPr="00D5795D">
          <w:rPr>
            <w:webHidden/>
          </w:rPr>
          <w:tab/>
        </w:r>
        <w:r w:rsidRPr="00D5795D">
          <w:rPr>
            <w:webHidden/>
          </w:rPr>
          <w:fldChar w:fldCharType="begin"/>
        </w:r>
        <w:r w:rsidRPr="00D5795D">
          <w:rPr>
            <w:webHidden/>
          </w:rPr>
          <w:instrText xml:space="preserve"> PAGEREF _Toc225765018 \h </w:instrText>
        </w:r>
        <w:r w:rsidRPr="00D5795D">
          <w:rPr>
            <w:webHidden/>
          </w:rPr>
        </w:r>
        <w:r w:rsidRPr="00D5795D">
          <w:rPr>
            <w:webHidden/>
          </w:rPr>
          <w:fldChar w:fldCharType="separate"/>
        </w:r>
        <w:r w:rsidRPr="00D5795D">
          <w:rPr>
            <w:webHidden/>
          </w:rPr>
          <w:t>4</w:t>
        </w:r>
        <w:r w:rsidRPr="00D5795D">
          <w:rPr>
            <w:webHidden/>
          </w:rPr>
          <w:fldChar w:fldCharType="end"/>
        </w:r>
      </w:hyperlink>
    </w:p>
    <w:p w14:paraId="6E549C49" w14:textId="60BCF1A5" w:rsidR="00E31637" w:rsidRPr="00D5795D" w:rsidRDefault="00E31637">
      <w:pPr>
        <w:pStyle w:val="TOC2"/>
        <w:rPr>
          <w:rFonts w:eastAsiaTheme="minorEastAsia" w:cstheme="minorBidi"/>
          <w:color w:val="auto"/>
          <w:kern w:val="2"/>
          <w:sz w:val="24"/>
          <w:szCs w:val="24"/>
          <w:lang w:val="en-US"/>
          <w14:ligatures w14:val="standardContextual"/>
        </w:rPr>
      </w:pPr>
      <w:hyperlink w:anchor="_Toc225765019" w:history="1">
        <w:r w:rsidRPr="00D5795D">
          <w:rPr>
            <w:rStyle w:val="Hyperlink"/>
          </w:rPr>
          <w:t>2.2</w:t>
        </w:r>
        <w:r w:rsidRPr="00D5795D">
          <w:rPr>
            <w:rFonts w:eastAsiaTheme="minorEastAsia" w:cstheme="minorBidi"/>
            <w:color w:val="auto"/>
            <w:kern w:val="2"/>
            <w:sz w:val="24"/>
            <w:szCs w:val="24"/>
            <w:lang w:val="en-US"/>
            <w14:ligatures w14:val="standardContextual"/>
          </w:rPr>
          <w:tab/>
        </w:r>
        <w:r w:rsidRPr="00D5795D">
          <w:rPr>
            <w:rStyle w:val="Hyperlink"/>
          </w:rPr>
          <w:t>Instructions for teachers or mentors:</w:t>
        </w:r>
        <w:r w:rsidRPr="00D5795D">
          <w:rPr>
            <w:webHidden/>
          </w:rPr>
          <w:tab/>
        </w:r>
        <w:r w:rsidRPr="00D5795D">
          <w:rPr>
            <w:webHidden/>
          </w:rPr>
          <w:fldChar w:fldCharType="begin"/>
        </w:r>
        <w:r w:rsidRPr="00D5795D">
          <w:rPr>
            <w:webHidden/>
          </w:rPr>
          <w:instrText xml:space="preserve"> PAGEREF _Toc225765019 \h </w:instrText>
        </w:r>
        <w:r w:rsidRPr="00D5795D">
          <w:rPr>
            <w:webHidden/>
          </w:rPr>
        </w:r>
        <w:r w:rsidRPr="00D5795D">
          <w:rPr>
            <w:webHidden/>
          </w:rPr>
          <w:fldChar w:fldCharType="separate"/>
        </w:r>
        <w:r w:rsidRPr="00D5795D">
          <w:rPr>
            <w:webHidden/>
          </w:rPr>
          <w:t>5</w:t>
        </w:r>
        <w:r w:rsidRPr="00D5795D">
          <w:rPr>
            <w:webHidden/>
          </w:rPr>
          <w:fldChar w:fldCharType="end"/>
        </w:r>
      </w:hyperlink>
    </w:p>
    <w:p w14:paraId="3EFC86D8" w14:textId="4D73641F" w:rsidR="00E31637" w:rsidRPr="00D5795D" w:rsidRDefault="00E31637">
      <w:pPr>
        <w:pStyle w:val="TOC3"/>
        <w:rPr>
          <w:rFonts w:eastAsiaTheme="minorEastAsia" w:cstheme="minorBidi"/>
          <w:i w:val="0"/>
          <w:kern w:val="2"/>
          <w:sz w:val="24"/>
          <w:szCs w:val="24"/>
          <w:lang w:val="en-US"/>
          <w14:ligatures w14:val="standardContextual"/>
        </w:rPr>
      </w:pPr>
      <w:hyperlink w:anchor="_Toc225765020" w:history="1">
        <w:r w:rsidRPr="00D5795D">
          <w:rPr>
            <w:rStyle w:val="Hyperlink"/>
          </w:rPr>
          <w:t>2.2.1</w:t>
        </w:r>
        <w:r w:rsidRPr="00D5795D">
          <w:rPr>
            <w:rFonts w:eastAsiaTheme="minorEastAsia" w:cstheme="minorBidi"/>
            <w:i w:val="0"/>
            <w:kern w:val="2"/>
            <w:sz w:val="24"/>
            <w:szCs w:val="24"/>
            <w:lang w:val="en-US"/>
            <w14:ligatures w14:val="standardContextual"/>
          </w:rPr>
          <w:tab/>
        </w:r>
        <w:r w:rsidRPr="00D5795D">
          <w:rPr>
            <w:rStyle w:val="Hyperlink"/>
          </w:rPr>
          <w:t>Supporting materials and tools:</w:t>
        </w:r>
        <w:r w:rsidRPr="00D5795D">
          <w:rPr>
            <w:webHidden/>
          </w:rPr>
          <w:tab/>
        </w:r>
        <w:r w:rsidRPr="00D5795D">
          <w:rPr>
            <w:webHidden/>
          </w:rPr>
          <w:fldChar w:fldCharType="begin"/>
        </w:r>
        <w:r w:rsidRPr="00D5795D">
          <w:rPr>
            <w:webHidden/>
          </w:rPr>
          <w:instrText xml:space="preserve"> PAGEREF _Toc225765020 \h </w:instrText>
        </w:r>
        <w:r w:rsidRPr="00D5795D">
          <w:rPr>
            <w:webHidden/>
          </w:rPr>
        </w:r>
        <w:r w:rsidRPr="00D5795D">
          <w:rPr>
            <w:webHidden/>
          </w:rPr>
          <w:fldChar w:fldCharType="separate"/>
        </w:r>
        <w:r w:rsidRPr="00D5795D">
          <w:rPr>
            <w:webHidden/>
          </w:rPr>
          <w:t>5</w:t>
        </w:r>
        <w:r w:rsidRPr="00D5795D">
          <w:rPr>
            <w:webHidden/>
          </w:rPr>
          <w:fldChar w:fldCharType="end"/>
        </w:r>
      </w:hyperlink>
    </w:p>
    <w:p w14:paraId="78CDDCB7" w14:textId="24BC293E" w:rsidR="00E31637" w:rsidRPr="00D5795D" w:rsidRDefault="00E31637">
      <w:pPr>
        <w:pStyle w:val="TOC2"/>
        <w:rPr>
          <w:rFonts w:eastAsiaTheme="minorEastAsia" w:cstheme="minorBidi"/>
          <w:color w:val="auto"/>
          <w:kern w:val="2"/>
          <w:sz w:val="24"/>
          <w:szCs w:val="24"/>
          <w:lang w:val="en-US"/>
          <w14:ligatures w14:val="standardContextual"/>
        </w:rPr>
      </w:pPr>
      <w:hyperlink w:anchor="_Toc225765021" w:history="1">
        <w:r w:rsidRPr="00D5795D">
          <w:rPr>
            <w:rStyle w:val="Hyperlink"/>
          </w:rPr>
          <w:t>2.3</w:t>
        </w:r>
        <w:r w:rsidRPr="00D5795D">
          <w:rPr>
            <w:rFonts w:eastAsiaTheme="minorEastAsia" w:cstheme="minorBidi"/>
            <w:color w:val="auto"/>
            <w:kern w:val="2"/>
            <w:sz w:val="24"/>
            <w:szCs w:val="24"/>
            <w:lang w:val="en-US"/>
            <w14:ligatures w14:val="standardContextual"/>
          </w:rPr>
          <w:tab/>
        </w:r>
        <w:r w:rsidRPr="00D5795D">
          <w:rPr>
            <w:rStyle w:val="Hyperlink"/>
          </w:rPr>
          <w:t>Additional rules and restrictions:</w:t>
        </w:r>
        <w:r w:rsidRPr="00D5795D">
          <w:rPr>
            <w:webHidden/>
          </w:rPr>
          <w:tab/>
        </w:r>
        <w:r w:rsidRPr="00D5795D">
          <w:rPr>
            <w:webHidden/>
          </w:rPr>
          <w:fldChar w:fldCharType="begin"/>
        </w:r>
        <w:r w:rsidRPr="00D5795D">
          <w:rPr>
            <w:webHidden/>
          </w:rPr>
          <w:instrText xml:space="preserve"> PAGEREF _Toc225765021 \h </w:instrText>
        </w:r>
        <w:r w:rsidRPr="00D5795D">
          <w:rPr>
            <w:webHidden/>
          </w:rPr>
        </w:r>
        <w:r w:rsidRPr="00D5795D">
          <w:rPr>
            <w:webHidden/>
          </w:rPr>
          <w:fldChar w:fldCharType="separate"/>
        </w:r>
        <w:r w:rsidRPr="00D5795D">
          <w:rPr>
            <w:webHidden/>
          </w:rPr>
          <w:t>5</w:t>
        </w:r>
        <w:r w:rsidRPr="00D5795D">
          <w:rPr>
            <w:webHidden/>
          </w:rPr>
          <w:fldChar w:fldCharType="end"/>
        </w:r>
      </w:hyperlink>
    </w:p>
    <w:p w14:paraId="0C9946EE" w14:textId="100CB9AC" w:rsidR="00E31637" w:rsidRPr="00D5795D" w:rsidRDefault="00E31637">
      <w:pPr>
        <w:pStyle w:val="TOC1"/>
        <w:rPr>
          <w:rFonts w:eastAsiaTheme="minorEastAsia" w:cstheme="minorBidi"/>
          <w:smallCaps w:val="0"/>
          <w:kern w:val="2"/>
          <w:szCs w:val="24"/>
          <w:lang w:val="en-US"/>
          <w14:ligatures w14:val="standardContextual"/>
        </w:rPr>
      </w:pPr>
      <w:hyperlink w:anchor="_Toc225765022" w:history="1">
        <w:r w:rsidRPr="00D5795D">
          <w:rPr>
            <w:rStyle w:val="Hyperlink"/>
          </w:rPr>
          <w:t>3</w:t>
        </w:r>
        <w:r w:rsidRPr="00D5795D">
          <w:rPr>
            <w:rFonts w:eastAsiaTheme="minorEastAsia" w:cstheme="minorBidi"/>
            <w:smallCaps w:val="0"/>
            <w:kern w:val="2"/>
            <w:szCs w:val="24"/>
            <w:lang w:val="en-US"/>
            <w14:ligatures w14:val="standardContextual"/>
          </w:rPr>
          <w:tab/>
        </w:r>
        <w:r w:rsidRPr="00D5795D">
          <w:rPr>
            <w:rStyle w:val="Hyperlink"/>
          </w:rPr>
          <w:t>Report and presentation</w:t>
        </w:r>
        <w:r w:rsidRPr="00D5795D">
          <w:rPr>
            <w:webHidden/>
          </w:rPr>
          <w:tab/>
        </w:r>
        <w:r w:rsidRPr="00D5795D">
          <w:rPr>
            <w:webHidden/>
          </w:rPr>
          <w:fldChar w:fldCharType="begin"/>
        </w:r>
        <w:r w:rsidRPr="00D5795D">
          <w:rPr>
            <w:webHidden/>
          </w:rPr>
          <w:instrText xml:space="preserve"> PAGEREF _Toc225765022 \h </w:instrText>
        </w:r>
        <w:r w:rsidRPr="00D5795D">
          <w:rPr>
            <w:webHidden/>
          </w:rPr>
        </w:r>
        <w:r w:rsidRPr="00D5795D">
          <w:rPr>
            <w:webHidden/>
          </w:rPr>
          <w:fldChar w:fldCharType="separate"/>
        </w:r>
        <w:r w:rsidRPr="00D5795D">
          <w:rPr>
            <w:webHidden/>
          </w:rPr>
          <w:t>5</w:t>
        </w:r>
        <w:r w:rsidRPr="00D5795D">
          <w:rPr>
            <w:webHidden/>
          </w:rPr>
          <w:fldChar w:fldCharType="end"/>
        </w:r>
      </w:hyperlink>
    </w:p>
    <w:p w14:paraId="6F42C20B" w14:textId="36BC021F" w:rsidR="00E31637" w:rsidRPr="00D5795D" w:rsidRDefault="00E31637">
      <w:pPr>
        <w:pStyle w:val="TOC2"/>
        <w:rPr>
          <w:rFonts w:eastAsiaTheme="minorEastAsia" w:cstheme="minorBidi"/>
          <w:color w:val="auto"/>
          <w:kern w:val="2"/>
          <w:sz w:val="24"/>
          <w:szCs w:val="24"/>
          <w:lang w:val="en-US"/>
          <w14:ligatures w14:val="standardContextual"/>
        </w:rPr>
      </w:pPr>
      <w:hyperlink w:anchor="_Toc225765023" w:history="1">
        <w:r w:rsidRPr="00D5795D">
          <w:rPr>
            <w:rStyle w:val="Hyperlink"/>
          </w:rPr>
          <w:t>3.1</w:t>
        </w:r>
        <w:r w:rsidRPr="00D5795D">
          <w:rPr>
            <w:rFonts w:eastAsiaTheme="minorEastAsia" w:cstheme="minorBidi"/>
            <w:color w:val="auto"/>
            <w:kern w:val="2"/>
            <w:sz w:val="24"/>
            <w:szCs w:val="24"/>
            <w:lang w:val="en-US"/>
            <w14:ligatures w14:val="standardContextual"/>
          </w:rPr>
          <w:tab/>
        </w:r>
        <w:r w:rsidRPr="00D5795D">
          <w:rPr>
            <w:rStyle w:val="Hyperlink"/>
          </w:rPr>
          <w:t>Presentation format:</w:t>
        </w:r>
        <w:r w:rsidRPr="00D5795D">
          <w:rPr>
            <w:webHidden/>
          </w:rPr>
          <w:tab/>
        </w:r>
        <w:r w:rsidRPr="00D5795D">
          <w:rPr>
            <w:webHidden/>
          </w:rPr>
          <w:fldChar w:fldCharType="begin"/>
        </w:r>
        <w:r w:rsidRPr="00D5795D">
          <w:rPr>
            <w:webHidden/>
          </w:rPr>
          <w:instrText xml:space="preserve"> PAGEREF _Toc225765023 \h </w:instrText>
        </w:r>
        <w:r w:rsidRPr="00D5795D">
          <w:rPr>
            <w:webHidden/>
          </w:rPr>
        </w:r>
        <w:r w:rsidRPr="00D5795D">
          <w:rPr>
            <w:webHidden/>
          </w:rPr>
          <w:fldChar w:fldCharType="separate"/>
        </w:r>
        <w:r w:rsidRPr="00D5795D">
          <w:rPr>
            <w:webHidden/>
          </w:rPr>
          <w:t>5</w:t>
        </w:r>
        <w:r w:rsidRPr="00D5795D">
          <w:rPr>
            <w:webHidden/>
          </w:rPr>
          <w:fldChar w:fldCharType="end"/>
        </w:r>
      </w:hyperlink>
    </w:p>
    <w:p w14:paraId="6F74C08C" w14:textId="6F1B18EE" w:rsidR="007C7410" w:rsidRPr="00D5795D" w:rsidRDefault="00FA0675" w:rsidP="00A27231">
      <w:pPr>
        <w:pStyle w:val="Content"/>
      </w:pPr>
      <w:r w:rsidRPr="00D5795D">
        <w:fldChar w:fldCharType="end"/>
      </w:r>
    </w:p>
    <w:p w14:paraId="6AC12C8B" w14:textId="77777777" w:rsidR="00F905D7" w:rsidRPr="00D5795D" w:rsidRDefault="007C7410" w:rsidP="00E31637">
      <w:pPr>
        <w:pStyle w:val="1Title"/>
      </w:pPr>
      <w:r w:rsidRPr="00D5795D">
        <w:br w:type="page"/>
      </w:r>
      <w:bookmarkStart w:id="0" w:name="_Toc225765004"/>
      <w:bookmarkStart w:id="1" w:name="course-information"/>
      <w:r w:rsidR="00F905D7" w:rsidRPr="00D5795D">
        <w:lastRenderedPageBreak/>
        <w:t>Course information</w:t>
      </w:r>
      <w:bookmarkEnd w:id="0"/>
    </w:p>
    <w:p w14:paraId="0FD6B6C7" w14:textId="77777777" w:rsidR="00F905D7" w:rsidRPr="00D5795D" w:rsidRDefault="00F905D7" w:rsidP="00E31637">
      <w:pPr>
        <w:pStyle w:val="2Title"/>
      </w:pPr>
      <w:bookmarkStart w:id="2" w:name="_Toc225765005"/>
      <w:bookmarkStart w:id="3" w:name="Xe78ec42e1dd390e384379e72e7d40710b2be414"/>
      <w:r w:rsidRPr="00D5795D">
        <w:t>Course name: Using AI for Understanding Tourism Impact and Improving Sustainability</w:t>
      </w:r>
      <w:bookmarkEnd w:id="2"/>
    </w:p>
    <w:p w14:paraId="3B2EA172" w14:textId="77777777" w:rsidR="00F905D7" w:rsidRPr="00D5795D" w:rsidRDefault="00F905D7" w:rsidP="00E31637">
      <w:pPr>
        <w:pStyle w:val="2Title"/>
      </w:pPr>
      <w:bookmarkStart w:id="4" w:name="_Toc225765006"/>
      <w:bookmarkStart w:id="5" w:name="specific-topics"/>
      <w:bookmarkEnd w:id="3"/>
      <w:r w:rsidRPr="00D5795D">
        <w:t>Specific topics:</w:t>
      </w:r>
      <w:bookmarkEnd w:id="4"/>
    </w:p>
    <w:p w14:paraId="06F47240"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Destination selection and context analysis</w:t>
      </w:r>
    </w:p>
    <w:p w14:paraId="6ACFC0F0"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Data collection and organization for tourism impact assessment</w:t>
      </w:r>
    </w:p>
    <w:p w14:paraId="3F29A02A"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AI-assisted data cleaning, processing, and analysis</w:t>
      </w:r>
    </w:p>
    <w:p w14:paraId="3AF2312B"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Economic, social, and environmental impact assessment using AI techniques</w:t>
      </w:r>
    </w:p>
    <w:p w14:paraId="78550427"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Overtourism risk evaluation and carrying capacity analysis</w:t>
      </w:r>
    </w:p>
    <w:p w14:paraId="708D3B95"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Sustainability metrics development and SDG alignment</w:t>
      </w:r>
    </w:p>
    <w:p w14:paraId="7533C739"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Report writing and stakeholder communication</w:t>
      </w:r>
    </w:p>
    <w:p w14:paraId="5E6EDEE6"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Ethical considerations in AI application for tourism impact assessment</w:t>
      </w:r>
    </w:p>
    <w:p w14:paraId="5E6A0DDF" w14:textId="77777777" w:rsidR="00F905D7" w:rsidRPr="00D5795D" w:rsidRDefault="00F905D7" w:rsidP="00E31637">
      <w:pPr>
        <w:pStyle w:val="2Title"/>
      </w:pPr>
      <w:bookmarkStart w:id="6" w:name="_Toc225765007"/>
      <w:bookmarkStart w:id="7" w:name="learning-outcomes"/>
      <w:bookmarkEnd w:id="5"/>
      <w:r w:rsidRPr="00D5795D">
        <w:t>Learning outcomes:</w:t>
      </w:r>
      <w:bookmarkEnd w:id="6"/>
    </w:p>
    <w:p w14:paraId="25A30891" w14:textId="786372BA" w:rsidR="00F905D7" w:rsidRPr="00D5795D" w:rsidRDefault="00F905D7">
      <w:pPr>
        <w:pStyle w:val="Compact"/>
        <w:numPr>
          <w:ilvl w:val="0"/>
          <w:numId w:val="8"/>
        </w:numPr>
        <w:rPr>
          <w:rFonts w:ascii="Titillium" w:hAnsi="Titillium"/>
          <w:lang w:val="en-GB"/>
        </w:rPr>
      </w:pPr>
      <w:r w:rsidRPr="00D5795D">
        <w:rPr>
          <w:rFonts w:ascii="Titillium" w:hAnsi="Titillium"/>
          <w:lang w:val="en-GB"/>
        </w:rPr>
        <w:t>Analy</w:t>
      </w:r>
      <w:r w:rsidR="00E31637" w:rsidRPr="00D5795D">
        <w:rPr>
          <w:rFonts w:ascii="Titillium" w:hAnsi="Titillium"/>
          <w:lang w:val="en-GB"/>
        </w:rPr>
        <w:t>s</w:t>
      </w:r>
      <w:r w:rsidRPr="00D5795D">
        <w:rPr>
          <w:rFonts w:ascii="Titillium" w:hAnsi="Titillium"/>
          <w:lang w:val="en-GB"/>
        </w:rPr>
        <w:t>e technological, socio-demographic, and sustainability trends in tourism using AI tools</w:t>
      </w:r>
    </w:p>
    <w:p w14:paraId="7A8C735F"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Assess the economic, social, and environmental impacts of tourism using AI techniques</w:t>
      </w:r>
    </w:p>
    <w:p w14:paraId="7932F566"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Apply AI-driven data analysis methods to identify patterns and predict tourism trends</w:t>
      </w:r>
    </w:p>
    <w:p w14:paraId="32FD4DDB"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Evaluate overtourism risks and carrying capacity using AI-supported methodologies</w:t>
      </w:r>
    </w:p>
    <w:p w14:paraId="3AA09184"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Develop actionable sustainability recommendations based on data-driven insights</w:t>
      </w:r>
    </w:p>
    <w:p w14:paraId="3CFB4F51"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Demonstrate ethical awareness in AI application, particularly regarding data privacy and bias</w:t>
      </w:r>
    </w:p>
    <w:p w14:paraId="101EB284"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Communicate complex technical findings to diverse stakeholder audiences</w:t>
      </w:r>
    </w:p>
    <w:p w14:paraId="04B32E80"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Create professional data visualizations and impact assessment reports</w:t>
      </w:r>
    </w:p>
    <w:p w14:paraId="690B8EFB" w14:textId="77777777" w:rsidR="00F905D7" w:rsidRPr="00D5795D" w:rsidRDefault="00F905D7" w:rsidP="00E31637">
      <w:pPr>
        <w:pStyle w:val="2Title"/>
      </w:pPr>
      <w:bookmarkStart w:id="8" w:name="_Toc225765008"/>
      <w:bookmarkStart w:id="9" w:name="project-overview"/>
      <w:bookmarkEnd w:id="7"/>
      <w:r w:rsidRPr="00D5795D">
        <w:t>Project Overview</w:t>
      </w:r>
      <w:bookmarkEnd w:id="8"/>
    </w:p>
    <w:p w14:paraId="7B793302" w14:textId="77777777" w:rsidR="00F905D7" w:rsidRPr="00D5795D" w:rsidRDefault="00F905D7" w:rsidP="00E31637">
      <w:pPr>
        <w:pStyle w:val="3Title"/>
      </w:pPr>
      <w:bookmarkStart w:id="10" w:name="_Toc225765009"/>
      <w:bookmarkStart w:id="11" w:name="X7f5d7f1daaa843f3ae7d2ea9a805deb250faaf5"/>
      <w:r w:rsidRPr="00D5795D">
        <w:t>Project title: Sustainable Tourism Impact Assessment for a Local Destination</w:t>
      </w:r>
      <w:bookmarkEnd w:id="10"/>
    </w:p>
    <w:p w14:paraId="73A6CF48" w14:textId="77777777" w:rsidR="00F905D7" w:rsidRPr="00D5795D" w:rsidRDefault="00F905D7" w:rsidP="00E31637">
      <w:pPr>
        <w:pStyle w:val="3Title"/>
      </w:pPr>
      <w:bookmarkStart w:id="12" w:name="_Toc225765010"/>
      <w:bookmarkStart w:id="13" w:name="driving-question-or-problem"/>
      <w:bookmarkEnd w:id="11"/>
      <w:r w:rsidRPr="00D5795D">
        <w:t>Driving question or problem:</w:t>
      </w:r>
      <w:bookmarkEnd w:id="12"/>
    </w:p>
    <w:p w14:paraId="616AEB39" w14:textId="77777777" w:rsidR="00F905D7" w:rsidRPr="00D5795D" w:rsidRDefault="00F905D7" w:rsidP="00F905D7">
      <w:pPr>
        <w:pStyle w:val="FirstParagraph"/>
        <w:rPr>
          <w:rFonts w:ascii="Titillium" w:hAnsi="Titillium"/>
          <w:lang w:val="en-GB"/>
        </w:rPr>
      </w:pPr>
      <w:r w:rsidRPr="00D5795D">
        <w:rPr>
          <w:rFonts w:ascii="Titillium" w:hAnsi="Titillium"/>
          <w:lang w:val="en-GB"/>
        </w:rPr>
        <w:t>How can artificial intelligence be leveraged to conduct a comprehensive impact assessment of a local tourism destination, identify sustainability challenges, and develop actionable recommendations for stakeholders?</w:t>
      </w:r>
    </w:p>
    <w:p w14:paraId="5DCEE377" w14:textId="77777777" w:rsidR="00F905D7" w:rsidRPr="00D5795D" w:rsidRDefault="00F905D7" w:rsidP="00E31637">
      <w:pPr>
        <w:pStyle w:val="3Title"/>
      </w:pPr>
      <w:bookmarkStart w:id="14" w:name="_Toc225765011"/>
      <w:bookmarkStart w:id="15" w:name="project-description"/>
      <w:bookmarkEnd w:id="13"/>
      <w:r w:rsidRPr="00D5795D">
        <w:t>Project description:</w:t>
      </w:r>
      <w:bookmarkEnd w:id="14"/>
    </w:p>
    <w:p w14:paraId="64F92C70" w14:textId="77777777" w:rsidR="00F905D7" w:rsidRPr="00D5795D" w:rsidRDefault="00F905D7" w:rsidP="00F905D7">
      <w:pPr>
        <w:pStyle w:val="FirstParagraph"/>
        <w:rPr>
          <w:rFonts w:ascii="Titillium" w:hAnsi="Titillium"/>
          <w:lang w:val="en-GB"/>
        </w:rPr>
      </w:pPr>
      <w:r w:rsidRPr="00D5795D">
        <w:rPr>
          <w:rFonts w:ascii="Titillium" w:hAnsi="Titillium"/>
          <w:lang w:val="en-GB"/>
        </w:rPr>
        <w:t>This project-based learning task requires a group of students to conduct an AI-supported impact assessment of a local tourist destination. Students would apply artificial intelligence tools and research methodology to analyse the economic, social, and environmental impacts of tourism. They would also identify sustainability challenges and develop recommendations for stakeholders.</w:t>
      </w:r>
    </w:p>
    <w:p w14:paraId="462AA738" w14:textId="77777777" w:rsidR="00F905D7" w:rsidRPr="00D5795D" w:rsidRDefault="00F905D7" w:rsidP="00E31637">
      <w:pPr>
        <w:pStyle w:val="FirstParagraph"/>
        <w:rPr>
          <w:rFonts w:ascii="Titillium" w:hAnsi="Titillium"/>
          <w:lang w:val="en-GB"/>
        </w:rPr>
      </w:pPr>
      <w:r w:rsidRPr="00D5795D">
        <w:rPr>
          <w:rFonts w:ascii="Titillium" w:hAnsi="Titillium"/>
          <w:lang w:val="en-GB"/>
        </w:rPr>
        <w:lastRenderedPageBreak/>
        <w:t>Students need to:</w:t>
      </w:r>
    </w:p>
    <w:p w14:paraId="6D5DE3B6"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Select a suitable local tourist destination</w:t>
      </w:r>
    </w:p>
    <w:p w14:paraId="45F5AB30"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Collect data on tourist flows, economic indicators, and environmental metrics</w:t>
      </w:r>
    </w:p>
    <w:p w14:paraId="7CB523D4"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Analyse seasonal patterns and identify overtourism risks</w:t>
      </w:r>
    </w:p>
    <w:p w14:paraId="4C2C8296"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Assess economic, social and environmental impacts using</w:t>
      </w:r>
    </w:p>
    <w:p w14:paraId="629A9705"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Develop recommendations for sustainable tourism management</w:t>
      </w:r>
    </w:p>
    <w:p w14:paraId="5FA0958C"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Create a presentation with data visualisations and policy suggestions for local stakeholders</w:t>
      </w:r>
    </w:p>
    <w:p w14:paraId="2E9609EE" w14:textId="77777777" w:rsidR="00F905D7" w:rsidRPr="00D5795D" w:rsidRDefault="00F905D7" w:rsidP="00E31637">
      <w:pPr>
        <w:pStyle w:val="1Title"/>
      </w:pPr>
      <w:bookmarkStart w:id="16" w:name="_Toc225765012"/>
      <w:bookmarkStart w:id="17" w:name="instructions"/>
      <w:bookmarkEnd w:id="1"/>
      <w:bookmarkEnd w:id="9"/>
      <w:bookmarkEnd w:id="15"/>
      <w:r w:rsidRPr="00D5795D">
        <w:t>Instructions</w:t>
      </w:r>
      <w:bookmarkEnd w:id="16"/>
    </w:p>
    <w:p w14:paraId="4D07C2C8" w14:textId="77777777" w:rsidR="00F905D7" w:rsidRPr="00D5795D" w:rsidRDefault="00F905D7" w:rsidP="00E31637">
      <w:pPr>
        <w:pStyle w:val="2Title"/>
      </w:pPr>
      <w:bookmarkStart w:id="18" w:name="_Toc225765013"/>
      <w:bookmarkStart w:id="19" w:name="instructions-for-students"/>
      <w:r w:rsidRPr="00D5795D">
        <w:t>Instructions for students:</w:t>
      </w:r>
      <w:bookmarkEnd w:id="18"/>
    </w:p>
    <w:p w14:paraId="3DC84BE5" w14:textId="77777777" w:rsidR="00F905D7" w:rsidRPr="00D5795D" w:rsidRDefault="00F905D7" w:rsidP="00E31637">
      <w:pPr>
        <w:pStyle w:val="3Title"/>
      </w:pPr>
      <w:bookmarkStart w:id="20" w:name="_Toc225765014"/>
      <w:bookmarkStart w:id="21" w:name="planing-and-data-collection"/>
      <w:r w:rsidRPr="00D5795D">
        <w:t>Planing and Data Collection</w:t>
      </w:r>
      <w:bookmarkEnd w:id="20"/>
    </w:p>
    <w:p w14:paraId="481476D8"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Select an appropriate local tourism destination, which is affiliated with the student’s school or local community, and has accessible data for analysis</w:t>
      </w:r>
    </w:p>
    <w:p w14:paraId="54201076"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Make an interview with a local tourism stakeholder to understand the context and challenges of the destination</w:t>
      </w:r>
    </w:p>
    <w:p w14:paraId="6D247075"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Identify relevant and reliable data sources and collection methods</w:t>
      </w:r>
    </w:p>
    <w:p w14:paraId="29FB206E"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Collect and organize data on tourism flows, economic indicators, social impacts, and environmental metrics</w:t>
      </w:r>
    </w:p>
    <w:p w14:paraId="2217F368" w14:textId="77777777" w:rsidR="00F905D7" w:rsidRPr="00D5795D" w:rsidRDefault="00F905D7" w:rsidP="00E31637">
      <w:pPr>
        <w:pStyle w:val="3Title"/>
      </w:pPr>
      <w:bookmarkStart w:id="22" w:name="_Toc225765015"/>
      <w:bookmarkStart w:id="23" w:name="ai-assisted-data-analysis"/>
      <w:bookmarkEnd w:id="21"/>
      <w:r w:rsidRPr="00D5795D">
        <w:t>AI-Assisted Data Analysis</w:t>
      </w:r>
      <w:bookmarkEnd w:id="22"/>
    </w:p>
    <w:p w14:paraId="0BE18F49"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Clean and prepare tourism data for analysis</w:t>
      </w:r>
    </w:p>
    <w:p w14:paraId="6742A754"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 xml:space="preserve">Identify patterns, trends, and anomalies in tourist flows and </w:t>
      </w:r>
      <w:proofErr w:type="spellStart"/>
      <w:r w:rsidRPr="00D5795D">
        <w:rPr>
          <w:rFonts w:ascii="Titillium" w:hAnsi="Titillium"/>
          <w:lang w:val="en-GB"/>
        </w:rPr>
        <w:t>behaviors</w:t>
      </w:r>
      <w:proofErr w:type="spellEnd"/>
    </w:p>
    <w:p w14:paraId="031A2A1F"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Assess economic, social, and environmental impacts using AI techniques</w:t>
      </w:r>
    </w:p>
    <w:p w14:paraId="1DCE8A41"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Create reports and data visualizations to communicate findings effectively</w:t>
      </w:r>
    </w:p>
    <w:p w14:paraId="179AB2CA" w14:textId="77777777" w:rsidR="00F905D7" w:rsidRPr="00D5795D" w:rsidRDefault="00F905D7" w:rsidP="00E31637">
      <w:pPr>
        <w:pStyle w:val="3Title"/>
      </w:pPr>
      <w:bookmarkStart w:id="24" w:name="_Toc225765016"/>
      <w:bookmarkStart w:id="25" w:name="sustainability-assessment"/>
      <w:bookmarkEnd w:id="23"/>
      <w:r w:rsidRPr="00D5795D">
        <w:t>Sustainability Assessment</w:t>
      </w:r>
      <w:bookmarkEnd w:id="24"/>
    </w:p>
    <w:p w14:paraId="24C9AB54"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Do an interview with a local tourism stakeholder and explore literature to understand the sustainability challenges of the destination</w:t>
      </w:r>
    </w:p>
    <w:p w14:paraId="67BE74FA"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Find out the overtourism risks and carrying capacity of the destination using AI-supported methodologies</w:t>
      </w:r>
    </w:p>
    <w:p w14:paraId="109A9542"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Assess alignment within the framework of UN Sustainable Development Goals</w:t>
      </w:r>
    </w:p>
    <w:p w14:paraId="155CB0D0"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Identify critical sustainability challenges and opportunities</w:t>
      </w:r>
    </w:p>
    <w:p w14:paraId="1FF7D902"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Develop sustainability metrics and performance indicators</w:t>
      </w:r>
    </w:p>
    <w:p w14:paraId="024CD31C" w14:textId="77777777" w:rsidR="00F905D7" w:rsidRPr="00D5795D" w:rsidRDefault="00F905D7" w:rsidP="00E31637">
      <w:pPr>
        <w:pStyle w:val="3Title"/>
      </w:pPr>
      <w:bookmarkStart w:id="26" w:name="_Toc225765017"/>
      <w:bookmarkStart w:id="27" w:name="reporting-and-recommendations"/>
      <w:bookmarkEnd w:id="25"/>
      <w:r w:rsidRPr="00D5795D">
        <w:t>Reporting and Recommendations</w:t>
      </w:r>
      <w:bookmarkEnd w:id="26"/>
    </w:p>
    <w:p w14:paraId="584B812F"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Use teamwork and AI tools to synthesize analysis results into a comprehensive impact assessment report</w:t>
      </w:r>
    </w:p>
    <w:p w14:paraId="63A7C1C4"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Develop actionable, evidence-based recommendations for tourism stakeholders</w:t>
      </w:r>
    </w:p>
    <w:p w14:paraId="35C156F1"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Create professional data visualizations and infographics to support findings</w:t>
      </w:r>
    </w:p>
    <w:p w14:paraId="5531341D"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lastRenderedPageBreak/>
        <w:t>Prepare materials for stakeholder presentation</w:t>
      </w:r>
    </w:p>
    <w:p w14:paraId="5BA93132" w14:textId="77777777" w:rsidR="00F905D7" w:rsidRPr="00D5795D" w:rsidRDefault="00F905D7" w:rsidP="00E31637">
      <w:pPr>
        <w:pStyle w:val="3Title"/>
      </w:pPr>
      <w:bookmarkStart w:id="28" w:name="_Toc225765018"/>
      <w:bookmarkStart w:id="29" w:name="presentation-and-reflection"/>
      <w:bookmarkEnd w:id="27"/>
      <w:r w:rsidRPr="00D5795D">
        <w:t>Presentation and Reflection</w:t>
      </w:r>
      <w:bookmarkEnd w:id="28"/>
    </w:p>
    <w:p w14:paraId="04D14441"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Present findings to stakeholders in an engaging and accessible format</w:t>
      </w:r>
    </w:p>
    <w:p w14:paraId="6B34131B"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Defend recommendations and respond to questions</w:t>
      </w:r>
    </w:p>
    <w:p w14:paraId="47CDD411"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Reflect on the AI tools and methodologies used</w:t>
      </w:r>
    </w:p>
    <w:p w14:paraId="3E4D6153"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Consider ethical implications and lessons learned</w:t>
      </w:r>
    </w:p>
    <w:p w14:paraId="399B7C21" w14:textId="77777777" w:rsidR="00F905D7" w:rsidRPr="00D5795D" w:rsidRDefault="00F905D7" w:rsidP="00E31637">
      <w:pPr>
        <w:pStyle w:val="2Title"/>
      </w:pPr>
      <w:bookmarkStart w:id="30" w:name="_Toc225765019"/>
      <w:bookmarkStart w:id="31" w:name="instructions-for-teachers-or-mentors"/>
      <w:bookmarkEnd w:id="19"/>
      <w:bookmarkEnd w:id="29"/>
      <w:r w:rsidRPr="00D5795D">
        <w:t>Instructions for teachers or mentors:</w:t>
      </w:r>
      <w:bookmarkEnd w:id="30"/>
    </w:p>
    <w:p w14:paraId="1CF5C2B3"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Provide guidance on destination selection and data sources</w:t>
      </w:r>
    </w:p>
    <w:p w14:paraId="1B3B1629"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Offer technical support for AI tools and data analysis</w:t>
      </w:r>
    </w:p>
    <w:p w14:paraId="44CDE129"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Facilitate access to local tourism stakeholders for interviews</w:t>
      </w:r>
    </w:p>
    <w:p w14:paraId="2943B990"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Review and provide feedback on draft reports and visualizations</w:t>
      </w:r>
    </w:p>
    <w:p w14:paraId="263290B9"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Encourage critical thinking and ethical awareness throughout the project</w:t>
      </w:r>
    </w:p>
    <w:p w14:paraId="7CE6C0A7"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Organize peer review sessions for presentations and reports</w:t>
      </w:r>
    </w:p>
    <w:p w14:paraId="3B79B064" w14:textId="77777777" w:rsidR="00F905D7" w:rsidRPr="00D5795D" w:rsidRDefault="00F905D7">
      <w:pPr>
        <w:pStyle w:val="Compact"/>
        <w:numPr>
          <w:ilvl w:val="0"/>
          <w:numId w:val="8"/>
        </w:numPr>
        <w:rPr>
          <w:rFonts w:ascii="Titillium" w:hAnsi="Titillium"/>
          <w:lang w:val="en-GB"/>
        </w:rPr>
      </w:pPr>
      <w:r w:rsidRPr="00D5795D">
        <w:rPr>
          <w:rFonts w:ascii="Titillium" w:hAnsi="Titillium"/>
          <w:lang w:val="en-GB"/>
        </w:rPr>
        <w:t>Ensure all deliverables meet academic standards and project requirements</w:t>
      </w:r>
    </w:p>
    <w:p w14:paraId="4670D18E" w14:textId="77777777" w:rsidR="00F905D7" w:rsidRPr="00D5795D" w:rsidRDefault="00F905D7" w:rsidP="00E31637">
      <w:pPr>
        <w:pStyle w:val="3Title"/>
      </w:pPr>
      <w:bookmarkStart w:id="32" w:name="_Toc225765020"/>
      <w:bookmarkStart w:id="33" w:name="supporting-materials-and-tools"/>
      <w:r w:rsidRPr="00D5795D">
        <w:t>Supporting materials and tools:</w:t>
      </w:r>
      <w:bookmarkEnd w:id="32"/>
    </w:p>
    <w:p w14:paraId="71241DA2" w14:textId="77777777" w:rsidR="00F905D7" w:rsidRPr="00D5795D" w:rsidRDefault="00F905D7" w:rsidP="00E31637">
      <w:pPr>
        <w:pStyle w:val="FirstParagraph"/>
        <w:rPr>
          <w:rFonts w:ascii="Titillium" w:hAnsi="Titillium"/>
          <w:lang w:val="en-GB"/>
        </w:rPr>
      </w:pPr>
      <w:bookmarkStart w:id="34" w:name="eu-level-resources"/>
      <w:bookmarkEnd w:id="33"/>
      <w:r w:rsidRPr="00D5795D">
        <w:rPr>
          <w:rFonts w:ascii="Titillium" w:hAnsi="Titillium"/>
          <w:lang w:val="en-GB"/>
        </w:rPr>
        <w:t>EU-Level Resources</w:t>
      </w:r>
    </w:p>
    <w:p w14:paraId="5436BADB" w14:textId="3006ADDF" w:rsidR="00E31637" w:rsidRPr="00D5795D" w:rsidRDefault="00E31637" w:rsidP="00E31637">
      <w:pPr>
        <w:pStyle w:val="FirstParagraph"/>
        <w:ind w:left="720"/>
        <w:rPr>
          <w:rFonts w:ascii="Titillium" w:hAnsi="Titillium"/>
          <w:lang w:val="en-GB"/>
        </w:rPr>
      </w:pPr>
      <w:hyperlink r:id="rId13" w:history="1">
        <w:r w:rsidRPr="00D5795D">
          <w:rPr>
            <w:rStyle w:val="Hyperlink"/>
            <w:rFonts w:ascii="Titillium" w:hAnsi="Titillium"/>
            <w:lang w:val="en-GB"/>
          </w:rPr>
          <w:t>https://smarttourismdestinations.eu</w:t>
        </w:r>
      </w:hyperlink>
      <w:r w:rsidRPr="00D5795D">
        <w:rPr>
          <w:rFonts w:ascii="Titillium" w:hAnsi="Titillium"/>
          <w:lang w:val="en-GB"/>
        </w:rPr>
        <w:t xml:space="preserve"> </w:t>
      </w:r>
      <w:r w:rsidR="00F905D7" w:rsidRPr="00D5795D">
        <w:rPr>
          <w:rFonts w:ascii="Titillium" w:hAnsi="Titillium"/>
          <w:lang w:val="en-GB"/>
        </w:rPr>
        <w:t xml:space="preserve"> </w:t>
      </w:r>
    </w:p>
    <w:p w14:paraId="1191C305" w14:textId="1C35BA3F" w:rsidR="00F905D7" w:rsidRPr="00D5795D" w:rsidRDefault="00F905D7" w:rsidP="00E31637">
      <w:pPr>
        <w:pStyle w:val="FirstParagraph"/>
        <w:ind w:left="720"/>
        <w:rPr>
          <w:rFonts w:ascii="Titillium" w:hAnsi="Titillium"/>
          <w:lang w:val="en-GB"/>
        </w:rPr>
      </w:pPr>
      <w:r w:rsidRPr="00D5795D">
        <w:rPr>
          <w:rFonts w:ascii="Titillium" w:hAnsi="Titillium"/>
          <w:lang w:val="en-GB"/>
        </w:rPr>
        <w:t>Find ideas and examples. Shows how European cities use digital tools and AI to make tourism smarter and more sustainable.</w:t>
      </w:r>
    </w:p>
    <w:p w14:paraId="6B5B9C7A" w14:textId="77777777" w:rsidR="00E31637" w:rsidRPr="00D5795D" w:rsidRDefault="00E31637" w:rsidP="00E31637">
      <w:pPr>
        <w:pStyle w:val="FirstParagraph"/>
        <w:ind w:left="720"/>
        <w:rPr>
          <w:rFonts w:ascii="Titillium" w:hAnsi="Titillium"/>
          <w:lang w:val="en-GB"/>
        </w:rPr>
      </w:pPr>
      <w:hyperlink r:id="rId14" w:history="1">
        <w:r w:rsidRPr="00D5795D">
          <w:rPr>
            <w:rStyle w:val="Hyperlink"/>
            <w:rFonts w:ascii="Titillium" w:hAnsi="Titillium"/>
            <w:lang w:val="en-GB"/>
          </w:rPr>
          <w:t>https://tourism-dashboard.ec.europa.eu</w:t>
        </w:r>
      </w:hyperlink>
      <w:r w:rsidRPr="00D5795D">
        <w:rPr>
          <w:rFonts w:ascii="Titillium" w:hAnsi="Titillium"/>
          <w:lang w:val="en-GB"/>
        </w:rPr>
        <w:t xml:space="preserve"> </w:t>
      </w:r>
    </w:p>
    <w:p w14:paraId="1FF35156" w14:textId="64D570F7" w:rsidR="00F905D7" w:rsidRPr="00D5795D" w:rsidRDefault="00F905D7" w:rsidP="00E31637">
      <w:pPr>
        <w:pStyle w:val="FirstParagraph"/>
        <w:ind w:left="720"/>
        <w:rPr>
          <w:rFonts w:ascii="Titillium" w:hAnsi="Titillium"/>
          <w:lang w:val="en-GB"/>
        </w:rPr>
      </w:pPr>
      <w:r w:rsidRPr="00D5795D">
        <w:rPr>
          <w:rFonts w:ascii="Titillium" w:hAnsi="Titillium"/>
          <w:lang w:val="en-GB"/>
        </w:rPr>
        <w:t>Look up tourism data by country. Shows visitor numbers, seasonal trends, infrastructure stats, and sustainability indicators across Europe.</w:t>
      </w:r>
    </w:p>
    <w:p w14:paraId="629F299C" w14:textId="77777777" w:rsidR="00E31637" w:rsidRPr="00D5795D" w:rsidRDefault="00E31637" w:rsidP="00E31637">
      <w:pPr>
        <w:pStyle w:val="FirstParagraph"/>
        <w:ind w:left="720"/>
        <w:rPr>
          <w:rFonts w:ascii="Titillium" w:hAnsi="Titillium"/>
          <w:lang w:val="en-GB"/>
        </w:rPr>
      </w:pPr>
      <w:hyperlink r:id="rId15" w:history="1">
        <w:r w:rsidRPr="00D5795D">
          <w:rPr>
            <w:rStyle w:val="Hyperlink"/>
            <w:rFonts w:ascii="Titillium" w:hAnsi="Titillium"/>
            <w:lang w:val="en-GB"/>
          </w:rPr>
          <w:t>https://ec.europa.eu/eurostat/web/tourism</w:t>
        </w:r>
      </w:hyperlink>
      <w:r w:rsidRPr="00D5795D">
        <w:rPr>
          <w:rFonts w:ascii="Titillium" w:hAnsi="Titillium"/>
          <w:lang w:val="en-GB"/>
        </w:rPr>
        <w:t xml:space="preserve"> </w:t>
      </w:r>
    </w:p>
    <w:p w14:paraId="548424C3" w14:textId="25810B67" w:rsidR="00F905D7" w:rsidRPr="00D5795D" w:rsidRDefault="00F905D7" w:rsidP="00E31637">
      <w:pPr>
        <w:pStyle w:val="FirstParagraph"/>
        <w:ind w:left="720"/>
        <w:rPr>
          <w:rFonts w:ascii="Titillium" w:hAnsi="Titillium"/>
          <w:lang w:val="en-GB"/>
        </w:rPr>
      </w:pPr>
      <w:r w:rsidRPr="00D5795D">
        <w:rPr>
          <w:rFonts w:ascii="Titillium" w:hAnsi="Titillium"/>
          <w:lang w:val="en-GB"/>
        </w:rPr>
        <w:t>Download tourism data. Get official numbers (arrivals, overnight stays, etc.) to use in your data analysis or visualizations.</w:t>
      </w:r>
    </w:p>
    <w:p w14:paraId="6C83227B" w14:textId="77777777" w:rsidR="00F905D7" w:rsidRPr="00D5795D" w:rsidRDefault="00F905D7" w:rsidP="00E31637">
      <w:pPr>
        <w:pStyle w:val="FirstParagraph"/>
        <w:rPr>
          <w:rFonts w:ascii="Titillium" w:hAnsi="Titillium"/>
          <w:lang w:val="en-GB"/>
        </w:rPr>
      </w:pPr>
      <w:bookmarkStart w:id="35" w:name="example-of-data-sources-for-slovenia"/>
      <w:bookmarkEnd w:id="34"/>
      <w:r w:rsidRPr="00D5795D">
        <w:rPr>
          <w:rFonts w:ascii="Titillium" w:hAnsi="Titillium"/>
          <w:lang w:val="en-GB"/>
        </w:rPr>
        <w:t>Example of Data Sources for Slovenia:</w:t>
      </w:r>
    </w:p>
    <w:p w14:paraId="06D48F25" w14:textId="54F667B4" w:rsidR="00E31637" w:rsidRPr="00D5795D" w:rsidRDefault="00E31637" w:rsidP="00E31637">
      <w:pPr>
        <w:pStyle w:val="FirstParagraph"/>
        <w:ind w:left="720"/>
        <w:rPr>
          <w:rFonts w:ascii="Titillium" w:hAnsi="Titillium"/>
          <w:lang w:val="en-GB"/>
        </w:rPr>
      </w:pPr>
      <w:hyperlink r:id="rId16" w:history="1">
        <w:r w:rsidRPr="00D5795D">
          <w:rPr>
            <w:rStyle w:val="Hyperlink"/>
            <w:rFonts w:ascii="Titillium" w:hAnsi="Titillium"/>
            <w:lang w:val="en-GB"/>
          </w:rPr>
          <w:t>https://nist.slovenia.info/</w:t>
        </w:r>
      </w:hyperlink>
      <w:r w:rsidRPr="00D5795D">
        <w:rPr>
          <w:rFonts w:ascii="Titillium" w:hAnsi="Titillium"/>
          <w:lang w:val="en-GB"/>
        </w:rPr>
        <w:t xml:space="preserve"> </w:t>
      </w:r>
      <w:r w:rsidR="00F905D7" w:rsidRPr="00D5795D">
        <w:rPr>
          <w:rFonts w:ascii="Titillium" w:hAnsi="Titillium"/>
          <w:lang w:val="en-GB"/>
        </w:rPr>
        <w:t xml:space="preserve"> </w:t>
      </w:r>
    </w:p>
    <w:p w14:paraId="7DCEBA1F" w14:textId="1A3F8A8F" w:rsidR="00F905D7" w:rsidRPr="00D5795D" w:rsidRDefault="00E31637" w:rsidP="00E31637">
      <w:pPr>
        <w:pStyle w:val="FirstParagraph"/>
        <w:ind w:left="720"/>
        <w:rPr>
          <w:rFonts w:ascii="Titillium" w:hAnsi="Titillium"/>
          <w:lang w:val="en-GB"/>
        </w:rPr>
      </w:pPr>
      <w:hyperlink r:id="rId17" w:history="1">
        <w:r w:rsidRPr="00D5795D">
          <w:rPr>
            <w:rStyle w:val="Hyperlink"/>
            <w:rFonts w:ascii="Titillium" w:hAnsi="Titillium"/>
            <w:lang w:val="en-GB"/>
          </w:rPr>
          <w:t>https://www.stat.si/StatWeb/en/Field/Index/24</w:t>
        </w:r>
      </w:hyperlink>
      <w:r w:rsidRPr="00D5795D">
        <w:rPr>
          <w:rFonts w:ascii="Titillium" w:hAnsi="Titillium"/>
          <w:lang w:val="en-GB"/>
        </w:rPr>
        <w:t xml:space="preserve"> </w:t>
      </w:r>
    </w:p>
    <w:p w14:paraId="7EC737C3" w14:textId="77777777" w:rsidR="00F905D7" w:rsidRPr="00D5795D" w:rsidRDefault="00F905D7" w:rsidP="00E31637">
      <w:pPr>
        <w:pStyle w:val="2Title"/>
      </w:pPr>
      <w:bookmarkStart w:id="36" w:name="_Toc225765021"/>
      <w:bookmarkStart w:id="37" w:name="additional-rules-and-restrictions"/>
      <w:bookmarkEnd w:id="31"/>
      <w:bookmarkEnd w:id="35"/>
      <w:r w:rsidRPr="00D5795D">
        <w:t>Additional rules and restrictions:</w:t>
      </w:r>
      <w:bookmarkEnd w:id="36"/>
    </w:p>
    <w:p w14:paraId="3BB32176" w14:textId="2596A25A" w:rsidR="00F905D7" w:rsidRPr="00D5795D" w:rsidRDefault="00F905D7" w:rsidP="00F905D7">
      <w:pPr>
        <w:pStyle w:val="FirstParagraph"/>
        <w:rPr>
          <w:rFonts w:ascii="Titillium" w:hAnsi="Titillium"/>
          <w:lang w:val="en-GB"/>
        </w:rPr>
      </w:pPr>
      <w:r w:rsidRPr="00D5795D">
        <w:rPr>
          <w:rFonts w:ascii="Titillium" w:hAnsi="Titillium"/>
          <w:lang w:val="en-GB"/>
        </w:rPr>
        <w:t>This task is ideal for groups of 5-6 students. If there are more students, they can analyse different destinations.</w:t>
      </w:r>
    </w:p>
    <w:p w14:paraId="62177BD0" w14:textId="77777777" w:rsidR="00F905D7" w:rsidRPr="00D5795D" w:rsidRDefault="00F905D7" w:rsidP="00E31637">
      <w:pPr>
        <w:pStyle w:val="1Title"/>
      </w:pPr>
      <w:bookmarkStart w:id="38" w:name="_Toc225765022"/>
      <w:bookmarkStart w:id="39" w:name="report-and-presentation"/>
      <w:bookmarkEnd w:id="17"/>
      <w:bookmarkEnd w:id="37"/>
      <w:r w:rsidRPr="00D5795D">
        <w:lastRenderedPageBreak/>
        <w:t>Report and presentation</w:t>
      </w:r>
      <w:bookmarkEnd w:id="38"/>
    </w:p>
    <w:p w14:paraId="39F5D37F" w14:textId="77777777" w:rsidR="00F905D7" w:rsidRPr="00D5795D" w:rsidRDefault="00F905D7" w:rsidP="00E31637">
      <w:pPr>
        <w:pStyle w:val="2Title"/>
      </w:pPr>
      <w:bookmarkStart w:id="40" w:name="_Toc225765023"/>
      <w:bookmarkStart w:id="41" w:name="presentation-format"/>
      <w:r w:rsidRPr="00D5795D">
        <w:t>Presentation format:</w:t>
      </w:r>
      <w:bookmarkEnd w:id="40"/>
    </w:p>
    <w:p w14:paraId="26BF8F6C" w14:textId="77777777" w:rsidR="00F905D7" w:rsidRPr="00D5795D" w:rsidRDefault="00F905D7" w:rsidP="00F905D7">
      <w:pPr>
        <w:pStyle w:val="FirstParagraph"/>
        <w:rPr>
          <w:rFonts w:ascii="Titillium" w:hAnsi="Titillium"/>
          <w:lang w:val="en-GB"/>
        </w:rPr>
      </w:pPr>
      <w:r w:rsidRPr="00D5795D">
        <w:rPr>
          <w:rFonts w:ascii="Titillium" w:hAnsi="Titillium"/>
          <w:lang w:val="en-GB"/>
        </w:rPr>
        <w:t>Students are free to choose the presentation format</w:t>
      </w:r>
    </w:p>
    <w:bookmarkEnd w:id="39"/>
    <w:bookmarkEnd w:id="41"/>
    <w:p w14:paraId="79B77161" w14:textId="1DEDE55F" w:rsidR="007C7410" w:rsidRPr="00D5795D" w:rsidRDefault="007C7410">
      <w:pPr>
        <w:spacing w:before="0" w:after="0" w:line="240" w:lineRule="auto"/>
        <w:jc w:val="left"/>
        <w:rPr>
          <w:rFonts w:cs="Arial"/>
          <w:smallCaps/>
          <w:noProof/>
          <w:sz w:val="24"/>
        </w:rPr>
      </w:pPr>
    </w:p>
    <w:sectPr w:rsidR="007C7410" w:rsidRPr="00D5795D" w:rsidSect="00D14C69">
      <w:headerReference w:type="default" r:id="rId18"/>
      <w:footerReference w:type="default" r:id="rId19"/>
      <w:footnotePr>
        <w:numRestart w:val="eachPage"/>
      </w:footnotePr>
      <w:pgSz w:w="11906" w:h="16838" w:code="9"/>
      <w:pgMar w:top="1134" w:right="1134" w:bottom="1134" w:left="1134" w:header="562" w:footer="5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786A" w14:textId="77777777" w:rsidR="00804C7D" w:rsidRDefault="00804C7D" w:rsidP="00840E6D">
      <w:r>
        <w:separator/>
      </w:r>
    </w:p>
    <w:p w14:paraId="38DE4CC8" w14:textId="77777777" w:rsidR="00804C7D" w:rsidRDefault="00804C7D" w:rsidP="00840E6D"/>
    <w:p w14:paraId="43345911" w14:textId="77777777" w:rsidR="00804C7D" w:rsidRDefault="00804C7D" w:rsidP="00840E6D"/>
    <w:p w14:paraId="4A49B4CC" w14:textId="77777777" w:rsidR="00804C7D" w:rsidRDefault="00804C7D" w:rsidP="00840E6D"/>
    <w:p w14:paraId="08A9C4DD" w14:textId="77777777" w:rsidR="00804C7D" w:rsidRDefault="00804C7D"/>
    <w:p w14:paraId="73F20216" w14:textId="77777777" w:rsidR="00804C7D" w:rsidRDefault="00804C7D" w:rsidP="00E1288E"/>
    <w:p w14:paraId="264701DA" w14:textId="77777777" w:rsidR="00804C7D" w:rsidRDefault="00804C7D" w:rsidP="00E1288E"/>
    <w:p w14:paraId="0D1EC56A" w14:textId="77777777" w:rsidR="00804C7D" w:rsidRDefault="00804C7D" w:rsidP="005468F8"/>
    <w:p w14:paraId="70883657" w14:textId="77777777" w:rsidR="00804C7D" w:rsidRDefault="00804C7D"/>
  </w:endnote>
  <w:endnote w:type="continuationSeparator" w:id="0">
    <w:p w14:paraId="05EA0066" w14:textId="77777777" w:rsidR="00804C7D" w:rsidRDefault="00804C7D" w:rsidP="00840E6D">
      <w:r>
        <w:continuationSeparator/>
      </w:r>
    </w:p>
    <w:p w14:paraId="7D1DF7F5" w14:textId="77777777" w:rsidR="00804C7D" w:rsidRDefault="00804C7D" w:rsidP="00840E6D"/>
    <w:p w14:paraId="01BE66F9" w14:textId="77777777" w:rsidR="00804C7D" w:rsidRDefault="00804C7D" w:rsidP="00840E6D"/>
    <w:p w14:paraId="00810067" w14:textId="77777777" w:rsidR="00804C7D" w:rsidRDefault="00804C7D" w:rsidP="00840E6D"/>
    <w:p w14:paraId="6FF92DC2" w14:textId="77777777" w:rsidR="00804C7D" w:rsidRDefault="00804C7D"/>
    <w:p w14:paraId="455D611C" w14:textId="77777777" w:rsidR="00804C7D" w:rsidRDefault="00804C7D" w:rsidP="00E1288E"/>
    <w:p w14:paraId="2A633CB9" w14:textId="77777777" w:rsidR="00804C7D" w:rsidRDefault="00804C7D" w:rsidP="00E1288E"/>
    <w:p w14:paraId="3C1D5EF9" w14:textId="77777777" w:rsidR="00804C7D" w:rsidRDefault="00804C7D" w:rsidP="005468F8"/>
    <w:p w14:paraId="4DD14129" w14:textId="77777777" w:rsidR="00804C7D" w:rsidRDefault="00804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Poppins ExtraLight">
    <w:charset w:val="EE"/>
    <w:family w:val="auto"/>
    <w:pitch w:val="variable"/>
    <w:sig w:usb0="00008007" w:usb1="00000000" w:usb2="00000000" w:usb3="00000000" w:csb0="00000093" w:csb1="00000000"/>
  </w:font>
  <w:font w:name="Poppins">
    <w:charset w:val="EE"/>
    <w:family w:val="auto"/>
    <w:pitch w:val="variable"/>
    <w:sig w:usb0="00008007" w:usb1="00000000" w:usb2="00000000" w:usb3="00000000" w:csb0="00000093" w:csb1="00000000"/>
  </w:font>
  <w:font w:name="TT Norms Regular">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929"/>
    </w:tblGrid>
    <w:tr w:rsidR="00C715B8" w14:paraId="1F3BEC9B" w14:textId="77777777" w:rsidTr="00C715B8">
      <w:tc>
        <w:tcPr>
          <w:tcW w:w="368" w:type="pct"/>
        </w:tcPr>
        <w:p w14:paraId="1953DA95" w14:textId="5A461726" w:rsidR="00C715B8" w:rsidRDefault="00C715B8" w:rsidP="00840E6D">
          <w:pPr>
            <w:pStyle w:val="Footer"/>
          </w:pPr>
          <w:r>
            <w:rPr>
              <w:noProof/>
              <w:lang w:val="el-GR" w:eastAsia="el-GR"/>
            </w:rPr>
            <w:drawing>
              <wp:anchor distT="0" distB="0" distL="114300" distR="114300" simplePos="0" relativeHeight="251666432" behindDoc="1" locked="0" layoutInCell="1" allowOverlap="1" wp14:anchorId="3B006257" wp14:editId="40092887">
                <wp:simplePos x="0" y="0"/>
                <wp:positionH relativeFrom="margin">
                  <wp:posOffset>-72618</wp:posOffset>
                </wp:positionH>
                <wp:positionV relativeFrom="paragraph">
                  <wp:posOffset>86385</wp:posOffset>
                </wp:positionV>
                <wp:extent cx="442595" cy="293370"/>
                <wp:effectExtent l="0" t="0" r="0" b="0"/>
                <wp:wrapNone/>
                <wp:docPr id="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FL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595" cy="293370"/>
                        </a:xfrm>
                        <a:prstGeom prst="rect">
                          <a:avLst/>
                        </a:prstGeom>
                      </pic:spPr>
                    </pic:pic>
                  </a:graphicData>
                </a:graphic>
                <wp14:sizeRelH relativeFrom="page">
                  <wp14:pctWidth>0</wp14:pctWidth>
                </wp14:sizeRelH>
                <wp14:sizeRelV relativeFrom="page">
                  <wp14:pctHeight>0</wp14:pctHeight>
                </wp14:sizeRelV>
              </wp:anchor>
            </w:drawing>
          </w:r>
        </w:p>
      </w:tc>
      <w:tc>
        <w:tcPr>
          <w:tcW w:w="4632" w:type="pct"/>
        </w:tcPr>
        <w:p w14:paraId="40F557F3" w14:textId="4BF4FD09" w:rsidR="00C715B8" w:rsidRPr="00C715B8" w:rsidRDefault="00C715B8" w:rsidP="00C715B8">
          <w:pPr>
            <w:jc w:val="left"/>
            <w:rPr>
              <w:sz w:val="18"/>
              <w:szCs w:val="18"/>
            </w:rPr>
          </w:pPr>
          <w:r w:rsidRPr="00B07D4D">
            <w:rPr>
              <w:sz w:val="18"/>
              <w:szCs w:val="18"/>
            </w:rPr>
            <w:t>This project has received funding from the European Union’s Horizon 2020 Framework Programme for Research and Innovation under Grant Agreement no 101004212.</w:t>
          </w:r>
        </w:p>
      </w:tc>
    </w:tr>
  </w:tbl>
  <w:p w14:paraId="602E019E" w14:textId="4F816019" w:rsidR="00550197" w:rsidRPr="00105096" w:rsidRDefault="00105096" w:rsidP="00840E6D">
    <w:pPr>
      <w:pStyle w:val="Footer"/>
      <w:rPr>
        <w:rFonts w:ascii="TT Norms Regular" w:hAnsi="TT Norms Regular"/>
        <w:sz w:val="16"/>
        <w:szCs w:val="16"/>
      </w:rPr>
    </w:pPr>
    <w:r w:rsidRPr="0010509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1EBB" w14:textId="2D86D27E" w:rsidR="006108B2" w:rsidRPr="00E51D24" w:rsidRDefault="00E51D24" w:rsidP="00E51D24">
    <w:pPr>
      <w:pStyle w:val="Footer"/>
      <w:jc w:val="center"/>
    </w:pPr>
    <w:r>
      <w:rPr>
        <w:rFonts w:ascii="Arial" w:eastAsia="Arial" w:hAnsi="Arial" w:cs="Arial"/>
        <w:b/>
        <w:noProof/>
        <w:color w:val="000000"/>
      </w:rPr>
      <w:drawing>
        <wp:inline distT="0" distB="0" distL="0" distR="0" wp14:anchorId="28460876" wp14:editId="21BF64CB">
          <wp:extent cx="1466850" cy="327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416" cy="3323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6E59" w14:textId="77777777" w:rsidR="00804C7D" w:rsidRDefault="00804C7D" w:rsidP="00840E6D">
      <w:r>
        <w:separator/>
      </w:r>
    </w:p>
  </w:footnote>
  <w:footnote w:type="continuationSeparator" w:id="0">
    <w:p w14:paraId="4877632B" w14:textId="77777777" w:rsidR="00804C7D" w:rsidRDefault="00804C7D" w:rsidP="0084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6BBCDC01" w14:textId="61F2A01C" w:rsidR="00E51D24" w:rsidRDefault="00E51D24" w:rsidP="00E51D24">
        <w:pPr>
          <w:pStyle w:val="Header"/>
          <w:jc w:val="right"/>
        </w:pPr>
        <w:r w:rsidRPr="00A969B9">
          <w:rPr>
            <w:noProof/>
          </w:rPr>
          <w:drawing>
            <wp:anchor distT="0" distB="0" distL="114300" distR="114300" simplePos="0" relativeHeight="251668480" behindDoc="1" locked="0" layoutInCell="1" allowOverlap="1" wp14:anchorId="33F5353A" wp14:editId="71E94899">
              <wp:simplePos x="0" y="0"/>
              <wp:positionH relativeFrom="margin">
                <wp:posOffset>9525</wp:posOffset>
              </wp:positionH>
              <wp:positionV relativeFrom="paragraph">
                <wp:posOffset>-285750</wp:posOffset>
              </wp:positionV>
              <wp:extent cx="933450" cy="93345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p w14:paraId="3991036E" w14:textId="77777777" w:rsidR="006108B2" w:rsidRDefault="00610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92A8E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060774A"/>
    <w:multiLevelType w:val="hybridMultilevel"/>
    <w:tmpl w:val="62640438"/>
    <w:lvl w:ilvl="0" w:tplc="A2ECB1D0">
      <w:start w:val="1"/>
      <w:numFmt w:val="bullet"/>
      <w:pStyle w:val="TableBullet1"/>
      <w:lvlText w:val=""/>
      <w:lvlJc w:val="left"/>
      <w:pPr>
        <w:tabs>
          <w:tab w:val="num" w:pos="454"/>
        </w:tabs>
        <w:ind w:left="454" w:hanging="454"/>
      </w:pPr>
      <w:rPr>
        <w:rFonts w:ascii="Wingdings" w:hAnsi="Wingdings" w:cs="Times New Roman" w:hint="default"/>
        <w:sz w:val="16"/>
      </w:rPr>
    </w:lvl>
    <w:lvl w:ilvl="1" w:tplc="10B07AF0" w:tentative="1">
      <w:start w:val="1"/>
      <w:numFmt w:val="bullet"/>
      <w:lvlText w:val="o"/>
      <w:lvlJc w:val="left"/>
      <w:pPr>
        <w:tabs>
          <w:tab w:val="num" w:pos="1440"/>
        </w:tabs>
        <w:ind w:left="1440" w:hanging="360"/>
      </w:pPr>
      <w:rPr>
        <w:rFonts w:ascii="Courier New" w:hAnsi="Courier New" w:hint="default"/>
      </w:rPr>
    </w:lvl>
    <w:lvl w:ilvl="2" w:tplc="EEDC1C1E" w:tentative="1">
      <w:start w:val="1"/>
      <w:numFmt w:val="bullet"/>
      <w:lvlText w:val=""/>
      <w:lvlJc w:val="left"/>
      <w:pPr>
        <w:tabs>
          <w:tab w:val="num" w:pos="2160"/>
        </w:tabs>
        <w:ind w:left="2160" w:hanging="360"/>
      </w:pPr>
      <w:rPr>
        <w:rFonts w:ascii="Wingdings" w:hAnsi="Wingdings" w:hint="default"/>
      </w:rPr>
    </w:lvl>
    <w:lvl w:ilvl="3" w:tplc="352A0CC2" w:tentative="1">
      <w:start w:val="1"/>
      <w:numFmt w:val="bullet"/>
      <w:lvlText w:val=""/>
      <w:lvlJc w:val="left"/>
      <w:pPr>
        <w:tabs>
          <w:tab w:val="num" w:pos="2880"/>
        </w:tabs>
        <w:ind w:left="2880" w:hanging="360"/>
      </w:pPr>
      <w:rPr>
        <w:rFonts w:ascii="Symbol" w:hAnsi="Symbol" w:hint="default"/>
      </w:rPr>
    </w:lvl>
    <w:lvl w:ilvl="4" w:tplc="CE20431C" w:tentative="1">
      <w:start w:val="1"/>
      <w:numFmt w:val="bullet"/>
      <w:lvlText w:val="o"/>
      <w:lvlJc w:val="left"/>
      <w:pPr>
        <w:tabs>
          <w:tab w:val="num" w:pos="3600"/>
        </w:tabs>
        <w:ind w:left="3600" w:hanging="360"/>
      </w:pPr>
      <w:rPr>
        <w:rFonts w:ascii="Courier New" w:hAnsi="Courier New" w:hint="default"/>
      </w:rPr>
    </w:lvl>
    <w:lvl w:ilvl="5" w:tplc="00CCEB5C" w:tentative="1">
      <w:start w:val="1"/>
      <w:numFmt w:val="bullet"/>
      <w:lvlText w:val=""/>
      <w:lvlJc w:val="left"/>
      <w:pPr>
        <w:tabs>
          <w:tab w:val="num" w:pos="4320"/>
        </w:tabs>
        <w:ind w:left="4320" w:hanging="360"/>
      </w:pPr>
      <w:rPr>
        <w:rFonts w:ascii="Wingdings" w:hAnsi="Wingdings" w:hint="default"/>
      </w:rPr>
    </w:lvl>
    <w:lvl w:ilvl="6" w:tplc="B6B260C4" w:tentative="1">
      <w:start w:val="1"/>
      <w:numFmt w:val="bullet"/>
      <w:lvlText w:val=""/>
      <w:lvlJc w:val="left"/>
      <w:pPr>
        <w:tabs>
          <w:tab w:val="num" w:pos="5040"/>
        </w:tabs>
        <w:ind w:left="5040" w:hanging="360"/>
      </w:pPr>
      <w:rPr>
        <w:rFonts w:ascii="Symbol" w:hAnsi="Symbol" w:hint="default"/>
      </w:rPr>
    </w:lvl>
    <w:lvl w:ilvl="7" w:tplc="BC62A380" w:tentative="1">
      <w:start w:val="1"/>
      <w:numFmt w:val="bullet"/>
      <w:lvlText w:val="o"/>
      <w:lvlJc w:val="left"/>
      <w:pPr>
        <w:tabs>
          <w:tab w:val="num" w:pos="5760"/>
        </w:tabs>
        <w:ind w:left="5760" w:hanging="360"/>
      </w:pPr>
      <w:rPr>
        <w:rFonts w:ascii="Courier New" w:hAnsi="Courier New" w:hint="default"/>
      </w:rPr>
    </w:lvl>
    <w:lvl w:ilvl="8" w:tplc="EDE039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12857"/>
    <w:multiLevelType w:val="hybridMultilevel"/>
    <w:tmpl w:val="A18E6EF2"/>
    <w:lvl w:ilvl="0" w:tplc="CCCE9EFE">
      <w:start w:val="1"/>
      <w:numFmt w:val="bullet"/>
      <w:pStyle w:val="ListofBullet2"/>
      <w:lvlText w:val="-"/>
      <w:lvlJc w:val="left"/>
      <w:pPr>
        <w:tabs>
          <w:tab w:val="num" w:pos="964"/>
        </w:tabs>
        <w:ind w:left="964" w:hanging="510"/>
      </w:pPr>
      <w:rPr>
        <w:rFonts w:ascii="Times New Roman" w:eastAsia="Times New Roman" w:hAnsi="Times New Roman" w:cs="Times New Roman" w:hint="default"/>
      </w:rPr>
    </w:lvl>
    <w:lvl w:ilvl="1" w:tplc="1FF8D652" w:tentative="1">
      <w:start w:val="1"/>
      <w:numFmt w:val="bullet"/>
      <w:lvlText w:val="o"/>
      <w:lvlJc w:val="left"/>
      <w:pPr>
        <w:tabs>
          <w:tab w:val="num" w:pos="1440"/>
        </w:tabs>
        <w:ind w:left="1440" w:hanging="360"/>
      </w:pPr>
      <w:rPr>
        <w:rFonts w:ascii="Courier New" w:hAnsi="Courier New" w:hint="default"/>
      </w:rPr>
    </w:lvl>
    <w:lvl w:ilvl="2" w:tplc="8B723A20" w:tentative="1">
      <w:start w:val="1"/>
      <w:numFmt w:val="bullet"/>
      <w:lvlText w:val=""/>
      <w:lvlJc w:val="left"/>
      <w:pPr>
        <w:tabs>
          <w:tab w:val="num" w:pos="2160"/>
        </w:tabs>
        <w:ind w:left="2160" w:hanging="360"/>
      </w:pPr>
      <w:rPr>
        <w:rFonts w:ascii="Wingdings" w:hAnsi="Wingdings" w:hint="default"/>
      </w:rPr>
    </w:lvl>
    <w:lvl w:ilvl="3" w:tplc="289C4ACE" w:tentative="1">
      <w:start w:val="1"/>
      <w:numFmt w:val="bullet"/>
      <w:lvlText w:val=""/>
      <w:lvlJc w:val="left"/>
      <w:pPr>
        <w:tabs>
          <w:tab w:val="num" w:pos="2880"/>
        </w:tabs>
        <w:ind w:left="2880" w:hanging="360"/>
      </w:pPr>
      <w:rPr>
        <w:rFonts w:ascii="Symbol" w:hAnsi="Symbol" w:hint="default"/>
      </w:rPr>
    </w:lvl>
    <w:lvl w:ilvl="4" w:tplc="29B6886C" w:tentative="1">
      <w:start w:val="1"/>
      <w:numFmt w:val="bullet"/>
      <w:lvlText w:val="o"/>
      <w:lvlJc w:val="left"/>
      <w:pPr>
        <w:tabs>
          <w:tab w:val="num" w:pos="3600"/>
        </w:tabs>
        <w:ind w:left="3600" w:hanging="360"/>
      </w:pPr>
      <w:rPr>
        <w:rFonts w:ascii="Courier New" w:hAnsi="Courier New" w:hint="default"/>
      </w:rPr>
    </w:lvl>
    <w:lvl w:ilvl="5" w:tplc="0F7EB760" w:tentative="1">
      <w:start w:val="1"/>
      <w:numFmt w:val="bullet"/>
      <w:lvlText w:val=""/>
      <w:lvlJc w:val="left"/>
      <w:pPr>
        <w:tabs>
          <w:tab w:val="num" w:pos="4320"/>
        </w:tabs>
        <w:ind w:left="4320" w:hanging="360"/>
      </w:pPr>
      <w:rPr>
        <w:rFonts w:ascii="Wingdings" w:hAnsi="Wingdings" w:hint="default"/>
      </w:rPr>
    </w:lvl>
    <w:lvl w:ilvl="6" w:tplc="615697CC" w:tentative="1">
      <w:start w:val="1"/>
      <w:numFmt w:val="bullet"/>
      <w:lvlText w:val=""/>
      <w:lvlJc w:val="left"/>
      <w:pPr>
        <w:tabs>
          <w:tab w:val="num" w:pos="5040"/>
        </w:tabs>
        <w:ind w:left="5040" w:hanging="360"/>
      </w:pPr>
      <w:rPr>
        <w:rFonts w:ascii="Symbol" w:hAnsi="Symbol" w:hint="default"/>
      </w:rPr>
    </w:lvl>
    <w:lvl w:ilvl="7" w:tplc="000626BC" w:tentative="1">
      <w:start w:val="1"/>
      <w:numFmt w:val="bullet"/>
      <w:lvlText w:val="o"/>
      <w:lvlJc w:val="left"/>
      <w:pPr>
        <w:tabs>
          <w:tab w:val="num" w:pos="5760"/>
        </w:tabs>
        <w:ind w:left="5760" w:hanging="360"/>
      </w:pPr>
      <w:rPr>
        <w:rFonts w:ascii="Courier New" w:hAnsi="Courier New" w:hint="default"/>
      </w:rPr>
    </w:lvl>
    <w:lvl w:ilvl="8" w:tplc="3E14EF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474647"/>
    <w:multiLevelType w:val="hybridMultilevel"/>
    <w:tmpl w:val="C8FA978A"/>
    <w:lvl w:ilvl="0" w:tplc="DDB63368">
      <w:start w:val="1"/>
      <w:numFmt w:val="bullet"/>
      <w:pStyle w:val="bullet1"/>
      <w:lvlText w:val="-"/>
      <w:lvlJc w:val="left"/>
      <w:pPr>
        <w:tabs>
          <w:tab w:val="num" w:pos="927"/>
        </w:tabs>
        <w:ind w:left="850" w:hanging="283"/>
      </w:pPr>
      <w:rPr>
        <w:rFonts w:hAnsi="Arial" w:hint="default"/>
        <w:color w:val="333399"/>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A53B56"/>
    <w:multiLevelType w:val="hybridMultilevel"/>
    <w:tmpl w:val="0C045576"/>
    <w:lvl w:ilvl="0" w:tplc="FF36406A">
      <w:start w:val="1"/>
      <w:numFmt w:val="bullet"/>
      <w:pStyle w:val="ListofBullet1"/>
      <w:lvlText w:val=""/>
      <w:lvlJc w:val="left"/>
      <w:pPr>
        <w:tabs>
          <w:tab w:val="num" w:pos="454"/>
        </w:tabs>
        <w:ind w:left="454" w:hanging="454"/>
      </w:pPr>
      <w:rPr>
        <w:rFonts w:ascii="Wingdings" w:hAnsi="Wingdings" w:cs="Times New Roman" w:hint="default"/>
        <w:sz w:val="16"/>
      </w:rPr>
    </w:lvl>
    <w:lvl w:ilvl="1" w:tplc="6DE2DD9C" w:tentative="1">
      <w:start w:val="1"/>
      <w:numFmt w:val="bullet"/>
      <w:lvlText w:val="o"/>
      <w:lvlJc w:val="left"/>
      <w:pPr>
        <w:tabs>
          <w:tab w:val="num" w:pos="1440"/>
        </w:tabs>
        <w:ind w:left="1440" w:hanging="360"/>
      </w:pPr>
      <w:rPr>
        <w:rFonts w:ascii="Courier New" w:hAnsi="Courier New" w:hint="default"/>
      </w:rPr>
    </w:lvl>
    <w:lvl w:ilvl="2" w:tplc="37202388" w:tentative="1">
      <w:start w:val="1"/>
      <w:numFmt w:val="bullet"/>
      <w:lvlText w:val=""/>
      <w:lvlJc w:val="left"/>
      <w:pPr>
        <w:tabs>
          <w:tab w:val="num" w:pos="2160"/>
        </w:tabs>
        <w:ind w:left="2160" w:hanging="360"/>
      </w:pPr>
      <w:rPr>
        <w:rFonts w:ascii="Wingdings" w:hAnsi="Wingdings" w:hint="default"/>
      </w:rPr>
    </w:lvl>
    <w:lvl w:ilvl="3" w:tplc="7F569BE6" w:tentative="1">
      <w:start w:val="1"/>
      <w:numFmt w:val="bullet"/>
      <w:lvlText w:val=""/>
      <w:lvlJc w:val="left"/>
      <w:pPr>
        <w:tabs>
          <w:tab w:val="num" w:pos="2880"/>
        </w:tabs>
        <w:ind w:left="2880" w:hanging="360"/>
      </w:pPr>
      <w:rPr>
        <w:rFonts w:ascii="Symbol" w:hAnsi="Symbol" w:hint="default"/>
      </w:rPr>
    </w:lvl>
    <w:lvl w:ilvl="4" w:tplc="6590D01E" w:tentative="1">
      <w:start w:val="1"/>
      <w:numFmt w:val="bullet"/>
      <w:lvlText w:val="o"/>
      <w:lvlJc w:val="left"/>
      <w:pPr>
        <w:tabs>
          <w:tab w:val="num" w:pos="3600"/>
        </w:tabs>
        <w:ind w:left="3600" w:hanging="360"/>
      </w:pPr>
      <w:rPr>
        <w:rFonts w:ascii="Courier New" w:hAnsi="Courier New" w:hint="default"/>
      </w:rPr>
    </w:lvl>
    <w:lvl w:ilvl="5" w:tplc="9E8AC58A" w:tentative="1">
      <w:start w:val="1"/>
      <w:numFmt w:val="bullet"/>
      <w:lvlText w:val=""/>
      <w:lvlJc w:val="left"/>
      <w:pPr>
        <w:tabs>
          <w:tab w:val="num" w:pos="4320"/>
        </w:tabs>
        <w:ind w:left="4320" w:hanging="360"/>
      </w:pPr>
      <w:rPr>
        <w:rFonts w:ascii="Wingdings" w:hAnsi="Wingdings" w:hint="default"/>
      </w:rPr>
    </w:lvl>
    <w:lvl w:ilvl="6" w:tplc="C8365E36" w:tentative="1">
      <w:start w:val="1"/>
      <w:numFmt w:val="bullet"/>
      <w:lvlText w:val=""/>
      <w:lvlJc w:val="left"/>
      <w:pPr>
        <w:tabs>
          <w:tab w:val="num" w:pos="5040"/>
        </w:tabs>
        <w:ind w:left="5040" w:hanging="360"/>
      </w:pPr>
      <w:rPr>
        <w:rFonts w:ascii="Symbol" w:hAnsi="Symbol" w:hint="default"/>
      </w:rPr>
    </w:lvl>
    <w:lvl w:ilvl="7" w:tplc="C7687A10" w:tentative="1">
      <w:start w:val="1"/>
      <w:numFmt w:val="bullet"/>
      <w:lvlText w:val="o"/>
      <w:lvlJc w:val="left"/>
      <w:pPr>
        <w:tabs>
          <w:tab w:val="num" w:pos="5760"/>
        </w:tabs>
        <w:ind w:left="5760" w:hanging="360"/>
      </w:pPr>
      <w:rPr>
        <w:rFonts w:ascii="Courier New" w:hAnsi="Courier New" w:hint="default"/>
      </w:rPr>
    </w:lvl>
    <w:lvl w:ilvl="8" w:tplc="329045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0A526B"/>
    <w:multiLevelType w:val="multilevel"/>
    <w:tmpl w:val="9E06FD56"/>
    <w:lvl w:ilvl="0">
      <w:start w:val="1"/>
      <w:numFmt w:val="decimal"/>
      <w:pStyle w:val="Sxima"/>
      <w:lvlText w:val="Σχήμα %1."/>
      <w:lvlJc w:val="left"/>
      <w:pPr>
        <w:tabs>
          <w:tab w:val="num" w:pos="3371"/>
        </w:tabs>
        <w:ind w:left="2291" w:hanging="360"/>
      </w:pPr>
      <w:rPr>
        <w:rFonts w:ascii="Tahoma" w:hAnsi="Tahoma" w:hint="default"/>
        <w:caps/>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72C56F5"/>
    <w:multiLevelType w:val="hybridMultilevel"/>
    <w:tmpl w:val="66B2262C"/>
    <w:lvl w:ilvl="0" w:tplc="3888199E">
      <w:start w:val="1"/>
      <w:numFmt w:val="bullet"/>
      <w:pStyle w:val="TableBullet2"/>
      <w:lvlText w:val="-"/>
      <w:lvlJc w:val="left"/>
      <w:pPr>
        <w:tabs>
          <w:tab w:val="num" w:pos="964"/>
        </w:tabs>
        <w:ind w:left="964" w:hanging="510"/>
      </w:pPr>
      <w:rPr>
        <w:rFonts w:ascii="Times New Roman" w:eastAsia="Times New Roman" w:hAnsi="Times New Roman" w:cs="Times New Roman" w:hint="default"/>
      </w:rPr>
    </w:lvl>
    <w:lvl w:ilvl="1" w:tplc="3B4C5512" w:tentative="1">
      <w:start w:val="1"/>
      <w:numFmt w:val="bullet"/>
      <w:lvlText w:val="o"/>
      <w:lvlJc w:val="left"/>
      <w:pPr>
        <w:tabs>
          <w:tab w:val="num" w:pos="1440"/>
        </w:tabs>
        <w:ind w:left="1440" w:hanging="360"/>
      </w:pPr>
      <w:rPr>
        <w:rFonts w:ascii="Courier New" w:hAnsi="Courier New" w:hint="default"/>
      </w:rPr>
    </w:lvl>
    <w:lvl w:ilvl="2" w:tplc="2A508CF0" w:tentative="1">
      <w:start w:val="1"/>
      <w:numFmt w:val="bullet"/>
      <w:lvlText w:val=""/>
      <w:lvlJc w:val="left"/>
      <w:pPr>
        <w:tabs>
          <w:tab w:val="num" w:pos="2160"/>
        </w:tabs>
        <w:ind w:left="2160" w:hanging="360"/>
      </w:pPr>
      <w:rPr>
        <w:rFonts w:ascii="Wingdings" w:hAnsi="Wingdings" w:hint="default"/>
      </w:rPr>
    </w:lvl>
    <w:lvl w:ilvl="3" w:tplc="5500739C" w:tentative="1">
      <w:start w:val="1"/>
      <w:numFmt w:val="bullet"/>
      <w:lvlText w:val=""/>
      <w:lvlJc w:val="left"/>
      <w:pPr>
        <w:tabs>
          <w:tab w:val="num" w:pos="2880"/>
        </w:tabs>
        <w:ind w:left="2880" w:hanging="360"/>
      </w:pPr>
      <w:rPr>
        <w:rFonts w:ascii="Symbol" w:hAnsi="Symbol" w:hint="default"/>
      </w:rPr>
    </w:lvl>
    <w:lvl w:ilvl="4" w:tplc="AD426B14" w:tentative="1">
      <w:start w:val="1"/>
      <w:numFmt w:val="bullet"/>
      <w:lvlText w:val="o"/>
      <w:lvlJc w:val="left"/>
      <w:pPr>
        <w:tabs>
          <w:tab w:val="num" w:pos="3600"/>
        </w:tabs>
        <w:ind w:left="3600" w:hanging="360"/>
      </w:pPr>
      <w:rPr>
        <w:rFonts w:ascii="Courier New" w:hAnsi="Courier New" w:hint="default"/>
      </w:rPr>
    </w:lvl>
    <w:lvl w:ilvl="5" w:tplc="3BA6A73E" w:tentative="1">
      <w:start w:val="1"/>
      <w:numFmt w:val="bullet"/>
      <w:lvlText w:val=""/>
      <w:lvlJc w:val="left"/>
      <w:pPr>
        <w:tabs>
          <w:tab w:val="num" w:pos="4320"/>
        </w:tabs>
        <w:ind w:left="4320" w:hanging="360"/>
      </w:pPr>
      <w:rPr>
        <w:rFonts w:ascii="Wingdings" w:hAnsi="Wingdings" w:hint="default"/>
      </w:rPr>
    </w:lvl>
    <w:lvl w:ilvl="6" w:tplc="858CD2D6" w:tentative="1">
      <w:start w:val="1"/>
      <w:numFmt w:val="bullet"/>
      <w:lvlText w:val=""/>
      <w:lvlJc w:val="left"/>
      <w:pPr>
        <w:tabs>
          <w:tab w:val="num" w:pos="5040"/>
        </w:tabs>
        <w:ind w:left="5040" w:hanging="360"/>
      </w:pPr>
      <w:rPr>
        <w:rFonts w:ascii="Symbol" w:hAnsi="Symbol" w:hint="default"/>
      </w:rPr>
    </w:lvl>
    <w:lvl w:ilvl="7" w:tplc="DBACD458" w:tentative="1">
      <w:start w:val="1"/>
      <w:numFmt w:val="bullet"/>
      <w:lvlText w:val="o"/>
      <w:lvlJc w:val="left"/>
      <w:pPr>
        <w:tabs>
          <w:tab w:val="num" w:pos="5760"/>
        </w:tabs>
        <w:ind w:left="5760" w:hanging="360"/>
      </w:pPr>
      <w:rPr>
        <w:rFonts w:ascii="Courier New" w:hAnsi="Courier New" w:hint="default"/>
      </w:rPr>
    </w:lvl>
    <w:lvl w:ilvl="8" w:tplc="D8F24C1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02E4E"/>
    <w:multiLevelType w:val="multilevel"/>
    <w:tmpl w:val="EB56E3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91407686">
    <w:abstractNumId w:val="2"/>
  </w:num>
  <w:num w:numId="2" w16cid:durableId="982975455">
    <w:abstractNumId w:val="4"/>
  </w:num>
  <w:num w:numId="3" w16cid:durableId="1091009768">
    <w:abstractNumId w:val="1"/>
  </w:num>
  <w:num w:numId="4" w16cid:durableId="1047879659">
    <w:abstractNumId w:val="6"/>
  </w:num>
  <w:num w:numId="5" w16cid:durableId="199100130">
    <w:abstractNumId w:val="5"/>
  </w:num>
  <w:num w:numId="6" w16cid:durableId="1134103023">
    <w:abstractNumId w:val="3"/>
  </w:num>
  <w:num w:numId="7" w16cid:durableId="596597092">
    <w:abstractNumId w:val="7"/>
  </w:num>
  <w:num w:numId="8" w16cid:durableId="56757017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49"/>
    <w:rsid w:val="0000062E"/>
    <w:rsid w:val="00000E34"/>
    <w:rsid w:val="00002A38"/>
    <w:rsid w:val="0000375A"/>
    <w:rsid w:val="00005CD2"/>
    <w:rsid w:val="00007D80"/>
    <w:rsid w:val="00012DD0"/>
    <w:rsid w:val="00012F9D"/>
    <w:rsid w:val="0001388F"/>
    <w:rsid w:val="00014844"/>
    <w:rsid w:val="0001492E"/>
    <w:rsid w:val="000161FF"/>
    <w:rsid w:val="00017D65"/>
    <w:rsid w:val="00020EE8"/>
    <w:rsid w:val="00021F6B"/>
    <w:rsid w:val="00023849"/>
    <w:rsid w:val="00026995"/>
    <w:rsid w:val="00026B43"/>
    <w:rsid w:val="00027305"/>
    <w:rsid w:val="00031E67"/>
    <w:rsid w:val="00033D1D"/>
    <w:rsid w:val="0003470A"/>
    <w:rsid w:val="0003720C"/>
    <w:rsid w:val="00037ED9"/>
    <w:rsid w:val="0004095D"/>
    <w:rsid w:val="000411B4"/>
    <w:rsid w:val="00042A16"/>
    <w:rsid w:val="000447B8"/>
    <w:rsid w:val="000468C1"/>
    <w:rsid w:val="000470B4"/>
    <w:rsid w:val="000476E5"/>
    <w:rsid w:val="0006241C"/>
    <w:rsid w:val="0006337A"/>
    <w:rsid w:val="00063A75"/>
    <w:rsid w:val="00064472"/>
    <w:rsid w:val="00066D6F"/>
    <w:rsid w:val="00070AEB"/>
    <w:rsid w:val="000758F4"/>
    <w:rsid w:val="00075DD5"/>
    <w:rsid w:val="000775EB"/>
    <w:rsid w:val="00081ACD"/>
    <w:rsid w:val="00081F39"/>
    <w:rsid w:val="00082A0F"/>
    <w:rsid w:val="00084F86"/>
    <w:rsid w:val="00085073"/>
    <w:rsid w:val="000908E3"/>
    <w:rsid w:val="00090A39"/>
    <w:rsid w:val="0009296B"/>
    <w:rsid w:val="00092C4C"/>
    <w:rsid w:val="00093833"/>
    <w:rsid w:val="00094D3F"/>
    <w:rsid w:val="00094E97"/>
    <w:rsid w:val="000959BE"/>
    <w:rsid w:val="00097E5A"/>
    <w:rsid w:val="000A33F7"/>
    <w:rsid w:val="000A36B8"/>
    <w:rsid w:val="000A3AB9"/>
    <w:rsid w:val="000A4872"/>
    <w:rsid w:val="000B41D9"/>
    <w:rsid w:val="000B59A7"/>
    <w:rsid w:val="000B717B"/>
    <w:rsid w:val="000B77DB"/>
    <w:rsid w:val="000C103D"/>
    <w:rsid w:val="000C138B"/>
    <w:rsid w:val="000C1A68"/>
    <w:rsid w:val="000C1AC1"/>
    <w:rsid w:val="000C2323"/>
    <w:rsid w:val="000C26E9"/>
    <w:rsid w:val="000C58AE"/>
    <w:rsid w:val="000C71E4"/>
    <w:rsid w:val="000C77B1"/>
    <w:rsid w:val="000D0082"/>
    <w:rsid w:val="000D1BD2"/>
    <w:rsid w:val="000D4A34"/>
    <w:rsid w:val="000D50E9"/>
    <w:rsid w:val="000D5585"/>
    <w:rsid w:val="000D5842"/>
    <w:rsid w:val="000D5AAE"/>
    <w:rsid w:val="000D5CA4"/>
    <w:rsid w:val="000D7867"/>
    <w:rsid w:val="000D7AD0"/>
    <w:rsid w:val="000E147A"/>
    <w:rsid w:val="000E1DC0"/>
    <w:rsid w:val="000E1E86"/>
    <w:rsid w:val="000E318E"/>
    <w:rsid w:val="000E41D6"/>
    <w:rsid w:val="000E43E3"/>
    <w:rsid w:val="000E4CBD"/>
    <w:rsid w:val="000E5DFC"/>
    <w:rsid w:val="000E72FD"/>
    <w:rsid w:val="000E7E97"/>
    <w:rsid w:val="000F0ECE"/>
    <w:rsid w:val="000F2458"/>
    <w:rsid w:val="000F2FEE"/>
    <w:rsid w:val="000F32ED"/>
    <w:rsid w:val="000F372D"/>
    <w:rsid w:val="000F3B4E"/>
    <w:rsid w:val="000F53D8"/>
    <w:rsid w:val="000F63CF"/>
    <w:rsid w:val="0010026B"/>
    <w:rsid w:val="001003AB"/>
    <w:rsid w:val="00100FFB"/>
    <w:rsid w:val="00101337"/>
    <w:rsid w:val="00102625"/>
    <w:rsid w:val="00105096"/>
    <w:rsid w:val="001055BD"/>
    <w:rsid w:val="00106552"/>
    <w:rsid w:val="0011324E"/>
    <w:rsid w:val="0011485E"/>
    <w:rsid w:val="00115E6E"/>
    <w:rsid w:val="00116791"/>
    <w:rsid w:val="001179A1"/>
    <w:rsid w:val="001209B0"/>
    <w:rsid w:val="001242AA"/>
    <w:rsid w:val="001244C1"/>
    <w:rsid w:val="001252B3"/>
    <w:rsid w:val="001258C3"/>
    <w:rsid w:val="00125C06"/>
    <w:rsid w:val="00126821"/>
    <w:rsid w:val="00127549"/>
    <w:rsid w:val="00134EBC"/>
    <w:rsid w:val="001356EC"/>
    <w:rsid w:val="0013592D"/>
    <w:rsid w:val="00140F0D"/>
    <w:rsid w:val="00141016"/>
    <w:rsid w:val="001431BC"/>
    <w:rsid w:val="001448C2"/>
    <w:rsid w:val="001455FE"/>
    <w:rsid w:val="001462CA"/>
    <w:rsid w:val="00147220"/>
    <w:rsid w:val="00150128"/>
    <w:rsid w:val="00153425"/>
    <w:rsid w:val="00154513"/>
    <w:rsid w:val="00156C76"/>
    <w:rsid w:val="00160B26"/>
    <w:rsid w:val="00165A62"/>
    <w:rsid w:val="00165E11"/>
    <w:rsid w:val="00172DBE"/>
    <w:rsid w:val="00176031"/>
    <w:rsid w:val="00177051"/>
    <w:rsid w:val="0017729A"/>
    <w:rsid w:val="00180CF8"/>
    <w:rsid w:val="00181AB1"/>
    <w:rsid w:val="0018267D"/>
    <w:rsid w:val="0018501E"/>
    <w:rsid w:val="00185357"/>
    <w:rsid w:val="00193EB1"/>
    <w:rsid w:val="00196F7D"/>
    <w:rsid w:val="001A0018"/>
    <w:rsid w:val="001A0F03"/>
    <w:rsid w:val="001A2152"/>
    <w:rsid w:val="001A284F"/>
    <w:rsid w:val="001A4746"/>
    <w:rsid w:val="001A6475"/>
    <w:rsid w:val="001B1C35"/>
    <w:rsid w:val="001B2357"/>
    <w:rsid w:val="001B564E"/>
    <w:rsid w:val="001B5853"/>
    <w:rsid w:val="001C0400"/>
    <w:rsid w:val="001C1F88"/>
    <w:rsid w:val="001D0788"/>
    <w:rsid w:val="001D3D6F"/>
    <w:rsid w:val="001D5527"/>
    <w:rsid w:val="001D71A1"/>
    <w:rsid w:val="001D7D84"/>
    <w:rsid w:val="001E237A"/>
    <w:rsid w:val="001E3BBC"/>
    <w:rsid w:val="001E561A"/>
    <w:rsid w:val="001E5737"/>
    <w:rsid w:val="001E75B5"/>
    <w:rsid w:val="001F16F6"/>
    <w:rsid w:val="001F2DC5"/>
    <w:rsid w:val="001F2E78"/>
    <w:rsid w:val="001F56E8"/>
    <w:rsid w:val="001F577E"/>
    <w:rsid w:val="00200A3D"/>
    <w:rsid w:val="002021AB"/>
    <w:rsid w:val="0020612B"/>
    <w:rsid w:val="002074B8"/>
    <w:rsid w:val="00211F35"/>
    <w:rsid w:val="00214DEF"/>
    <w:rsid w:val="002154BF"/>
    <w:rsid w:val="00215D87"/>
    <w:rsid w:val="00221478"/>
    <w:rsid w:val="00221A41"/>
    <w:rsid w:val="002229E7"/>
    <w:rsid w:val="00226AD4"/>
    <w:rsid w:val="00227577"/>
    <w:rsid w:val="0022765A"/>
    <w:rsid w:val="0023741D"/>
    <w:rsid w:val="00240812"/>
    <w:rsid w:val="00243020"/>
    <w:rsid w:val="00244FBD"/>
    <w:rsid w:val="00245BA2"/>
    <w:rsid w:val="002520E3"/>
    <w:rsid w:val="0025319D"/>
    <w:rsid w:val="002546FB"/>
    <w:rsid w:val="00255604"/>
    <w:rsid w:val="002569A7"/>
    <w:rsid w:val="00260B51"/>
    <w:rsid w:val="00261F49"/>
    <w:rsid w:val="00263095"/>
    <w:rsid w:val="00264508"/>
    <w:rsid w:val="00264F53"/>
    <w:rsid w:val="00267B52"/>
    <w:rsid w:val="002714B3"/>
    <w:rsid w:val="0027313B"/>
    <w:rsid w:val="00274557"/>
    <w:rsid w:val="002751AC"/>
    <w:rsid w:val="00275534"/>
    <w:rsid w:val="00275DB9"/>
    <w:rsid w:val="002770F9"/>
    <w:rsid w:val="00277190"/>
    <w:rsid w:val="00277AB6"/>
    <w:rsid w:val="00282C4A"/>
    <w:rsid w:val="00282ECA"/>
    <w:rsid w:val="00282EDA"/>
    <w:rsid w:val="002834AB"/>
    <w:rsid w:val="002872C0"/>
    <w:rsid w:val="0028766F"/>
    <w:rsid w:val="00287D9F"/>
    <w:rsid w:val="00291D0C"/>
    <w:rsid w:val="00294063"/>
    <w:rsid w:val="002942C3"/>
    <w:rsid w:val="00294F44"/>
    <w:rsid w:val="00295F0E"/>
    <w:rsid w:val="0029600E"/>
    <w:rsid w:val="00296F9D"/>
    <w:rsid w:val="002A16F8"/>
    <w:rsid w:val="002A4241"/>
    <w:rsid w:val="002B0635"/>
    <w:rsid w:val="002B0BE9"/>
    <w:rsid w:val="002B18D0"/>
    <w:rsid w:val="002B2365"/>
    <w:rsid w:val="002B3067"/>
    <w:rsid w:val="002B5866"/>
    <w:rsid w:val="002B626E"/>
    <w:rsid w:val="002C1432"/>
    <w:rsid w:val="002C2C5B"/>
    <w:rsid w:val="002C3C67"/>
    <w:rsid w:val="002C4039"/>
    <w:rsid w:val="002C5223"/>
    <w:rsid w:val="002C6FE6"/>
    <w:rsid w:val="002D2B23"/>
    <w:rsid w:val="002D5869"/>
    <w:rsid w:val="002D61F1"/>
    <w:rsid w:val="002D750D"/>
    <w:rsid w:val="002E0094"/>
    <w:rsid w:val="002E08AF"/>
    <w:rsid w:val="002E0FFC"/>
    <w:rsid w:val="002E173B"/>
    <w:rsid w:val="002E352B"/>
    <w:rsid w:val="002E4361"/>
    <w:rsid w:val="002F1A42"/>
    <w:rsid w:val="002F4E51"/>
    <w:rsid w:val="002F5AA9"/>
    <w:rsid w:val="002F7FA1"/>
    <w:rsid w:val="00301980"/>
    <w:rsid w:val="0030360B"/>
    <w:rsid w:val="00303A49"/>
    <w:rsid w:val="00303AFD"/>
    <w:rsid w:val="00304A18"/>
    <w:rsid w:val="00305824"/>
    <w:rsid w:val="00306AA8"/>
    <w:rsid w:val="00307682"/>
    <w:rsid w:val="00307924"/>
    <w:rsid w:val="00310FD0"/>
    <w:rsid w:val="00312A0F"/>
    <w:rsid w:val="00314CED"/>
    <w:rsid w:val="00315227"/>
    <w:rsid w:val="003159DA"/>
    <w:rsid w:val="00320268"/>
    <w:rsid w:val="003209FC"/>
    <w:rsid w:val="00323674"/>
    <w:rsid w:val="00327994"/>
    <w:rsid w:val="00330F4F"/>
    <w:rsid w:val="00331258"/>
    <w:rsid w:val="00331A39"/>
    <w:rsid w:val="00331AAF"/>
    <w:rsid w:val="00332BBA"/>
    <w:rsid w:val="003353A0"/>
    <w:rsid w:val="003376D4"/>
    <w:rsid w:val="00337DD0"/>
    <w:rsid w:val="0034058A"/>
    <w:rsid w:val="003433F1"/>
    <w:rsid w:val="003456D9"/>
    <w:rsid w:val="00346097"/>
    <w:rsid w:val="0034614B"/>
    <w:rsid w:val="00351077"/>
    <w:rsid w:val="00351F5D"/>
    <w:rsid w:val="00352425"/>
    <w:rsid w:val="00352869"/>
    <w:rsid w:val="00355A68"/>
    <w:rsid w:val="00355B5C"/>
    <w:rsid w:val="00360E4E"/>
    <w:rsid w:val="00361E05"/>
    <w:rsid w:val="003624AF"/>
    <w:rsid w:val="00362F57"/>
    <w:rsid w:val="00364F50"/>
    <w:rsid w:val="00365CD3"/>
    <w:rsid w:val="0036681A"/>
    <w:rsid w:val="00367F2E"/>
    <w:rsid w:val="00370BB0"/>
    <w:rsid w:val="00371526"/>
    <w:rsid w:val="003762CD"/>
    <w:rsid w:val="0037733F"/>
    <w:rsid w:val="003776BC"/>
    <w:rsid w:val="00377968"/>
    <w:rsid w:val="003804ED"/>
    <w:rsid w:val="00382E20"/>
    <w:rsid w:val="00384C3E"/>
    <w:rsid w:val="00384E30"/>
    <w:rsid w:val="00386E39"/>
    <w:rsid w:val="0039225B"/>
    <w:rsid w:val="00393A7D"/>
    <w:rsid w:val="00393CE5"/>
    <w:rsid w:val="003954B6"/>
    <w:rsid w:val="003A1225"/>
    <w:rsid w:val="003A204A"/>
    <w:rsid w:val="003A26AF"/>
    <w:rsid w:val="003A495B"/>
    <w:rsid w:val="003A510B"/>
    <w:rsid w:val="003A56B8"/>
    <w:rsid w:val="003A638E"/>
    <w:rsid w:val="003B1BA1"/>
    <w:rsid w:val="003B49C4"/>
    <w:rsid w:val="003B5940"/>
    <w:rsid w:val="003B6A40"/>
    <w:rsid w:val="003B7380"/>
    <w:rsid w:val="003C0B0D"/>
    <w:rsid w:val="003C1F4B"/>
    <w:rsid w:val="003C213F"/>
    <w:rsid w:val="003C44C6"/>
    <w:rsid w:val="003D03AC"/>
    <w:rsid w:val="003D40DE"/>
    <w:rsid w:val="003D4114"/>
    <w:rsid w:val="003D5965"/>
    <w:rsid w:val="003D5F63"/>
    <w:rsid w:val="003D65B1"/>
    <w:rsid w:val="003D666D"/>
    <w:rsid w:val="003D69F7"/>
    <w:rsid w:val="003E066E"/>
    <w:rsid w:val="003E0730"/>
    <w:rsid w:val="003E118A"/>
    <w:rsid w:val="003E2ACE"/>
    <w:rsid w:val="003E31DD"/>
    <w:rsid w:val="003E41F0"/>
    <w:rsid w:val="003E440C"/>
    <w:rsid w:val="003E48B4"/>
    <w:rsid w:val="003E5019"/>
    <w:rsid w:val="003E6651"/>
    <w:rsid w:val="003F4437"/>
    <w:rsid w:val="003F4B65"/>
    <w:rsid w:val="003F6CE4"/>
    <w:rsid w:val="00400223"/>
    <w:rsid w:val="00401A08"/>
    <w:rsid w:val="00401B50"/>
    <w:rsid w:val="00402B1C"/>
    <w:rsid w:val="00405339"/>
    <w:rsid w:val="00410666"/>
    <w:rsid w:val="00410CA6"/>
    <w:rsid w:val="00411F3D"/>
    <w:rsid w:val="0041531D"/>
    <w:rsid w:val="00415D78"/>
    <w:rsid w:val="00416259"/>
    <w:rsid w:val="00416B20"/>
    <w:rsid w:val="00416B85"/>
    <w:rsid w:val="00417C45"/>
    <w:rsid w:val="0042117A"/>
    <w:rsid w:val="00424827"/>
    <w:rsid w:val="004255F2"/>
    <w:rsid w:val="00425C7B"/>
    <w:rsid w:val="00427A5D"/>
    <w:rsid w:val="00427EBE"/>
    <w:rsid w:val="00434C3B"/>
    <w:rsid w:val="0044011A"/>
    <w:rsid w:val="00442611"/>
    <w:rsid w:val="00444858"/>
    <w:rsid w:val="004458F9"/>
    <w:rsid w:val="004468EE"/>
    <w:rsid w:val="00447B2C"/>
    <w:rsid w:val="00450E44"/>
    <w:rsid w:val="004517E7"/>
    <w:rsid w:val="00452D30"/>
    <w:rsid w:val="0045350C"/>
    <w:rsid w:val="00460C45"/>
    <w:rsid w:val="004655AF"/>
    <w:rsid w:val="004658B1"/>
    <w:rsid w:val="00475D20"/>
    <w:rsid w:val="00477967"/>
    <w:rsid w:val="00482C80"/>
    <w:rsid w:val="004864D8"/>
    <w:rsid w:val="00486E84"/>
    <w:rsid w:val="00490429"/>
    <w:rsid w:val="0049264D"/>
    <w:rsid w:val="00495DE4"/>
    <w:rsid w:val="004B2475"/>
    <w:rsid w:val="004B2960"/>
    <w:rsid w:val="004B44DD"/>
    <w:rsid w:val="004B47E4"/>
    <w:rsid w:val="004B57AD"/>
    <w:rsid w:val="004C0987"/>
    <w:rsid w:val="004C191D"/>
    <w:rsid w:val="004C2460"/>
    <w:rsid w:val="004C2683"/>
    <w:rsid w:val="004C2C51"/>
    <w:rsid w:val="004C2CC4"/>
    <w:rsid w:val="004C2E44"/>
    <w:rsid w:val="004D04DB"/>
    <w:rsid w:val="004D2121"/>
    <w:rsid w:val="004D3147"/>
    <w:rsid w:val="004D7250"/>
    <w:rsid w:val="004E05C6"/>
    <w:rsid w:val="004E1FAD"/>
    <w:rsid w:val="004E310F"/>
    <w:rsid w:val="004E4530"/>
    <w:rsid w:val="004E45AF"/>
    <w:rsid w:val="004E5745"/>
    <w:rsid w:val="004E5927"/>
    <w:rsid w:val="004E6CF5"/>
    <w:rsid w:val="004E6F02"/>
    <w:rsid w:val="004F07A7"/>
    <w:rsid w:val="004F1048"/>
    <w:rsid w:val="004F19E4"/>
    <w:rsid w:val="004F3AD6"/>
    <w:rsid w:val="004F3D8C"/>
    <w:rsid w:val="004F6FED"/>
    <w:rsid w:val="004F70BA"/>
    <w:rsid w:val="004F7CAB"/>
    <w:rsid w:val="00500995"/>
    <w:rsid w:val="00500EB2"/>
    <w:rsid w:val="00502AF0"/>
    <w:rsid w:val="00503BD8"/>
    <w:rsid w:val="00505B12"/>
    <w:rsid w:val="00511D80"/>
    <w:rsid w:val="0051446A"/>
    <w:rsid w:val="00515C7D"/>
    <w:rsid w:val="00516008"/>
    <w:rsid w:val="0051643A"/>
    <w:rsid w:val="005203E7"/>
    <w:rsid w:val="00521381"/>
    <w:rsid w:val="005216EE"/>
    <w:rsid w:val="005221D2"/>
    <w:rsid w:val="005223D9"/>
    <w:rsid w:val="00522CFD"/>
    <w:rsid w:val="005239F9"/>
    <w:rsid w:val="005320A5"/>
    <w:rsid w:val="005325D1"/>
    <w:rsid w:val="0053301C"/>
    <w:rsid w:val="005330DC"/>
    <w:rsid w:val="00534AD9"/>
    <w:rsid w:val="00536140"/>
    <w:rsid w:val="00537A21"/>
    <w:rsid w:val="00537B14"/>
    <w:rsid w:val="00540F76"/>
    <w:rsid w:val="00541CB4"/>
    <w:rsid w:val="005431DD"/>
    <w:rsid w:val="00545327"/>
    <w:rsid w:val="005468F8"/>
    <w:rsid w:val="00550197"/>
    <w:rsid w:val="005509F0"/>
    <w:rsid w:val="005527A9"/>
    <w:rsid w:val="00554166"/>
    <w:rsid w:val="00555262"/>
    <w:rsid w:val="0056577A"/>
    <w:rsid w:val="00566309"/>
    <w:rsid w:val="00566372"/>
    <w:rsid w:val="00566558"/>
    <w:rsid w:val="0057587B"/>
    <w:rsid w:val="005812E3"/>
    <w:rsid w:val="00581BCF"/>
    <w:rsid w:val="005820F0"/>
    <w:rsid w:val="005838F7"/>
    <w:rsid w:val="00584108"/>
    <w:rsid w:val="005842CA"/>
    <w:rsid w:val="0058768E"/>
    <w:rsid w:val="00587889"/>
    <w:rsid w:val="00591772"/>
    <w:rsid w:val="00592F90"/>
    <w:rsid w:val="005941A2"/>
    <w:rsid w:val="0059563A"/>
    <w:rsid w:val="00597FC3"/>
    <w:rsid w:val="005A1270"/>
    <w:rsid w:val="005A3A90"/>
    <w:rsid w:val="005A63C1"/>
    <w:rsid w:val="005A6561"/>
    <w:rsid w:val="005A77B8"/>
    <w:rsid w:val="005B2558"/>
    <w:rsid w:val="005B2C19"/>
    <w:rsid w:val="005B303E"/>
    <w:rsid w:val="005B4418"/>
    <w:rsid w:val="005B6342"/>
    <w:rsid w:val="005B6470"/>
    <w:rsid w:val="005C0649"/>
    <w:rsid w:val="005C3200"/>
    <w:rsid w:val="005C3A7F"/>
    <w:rsid w:val="005C428B"/>
    <w:rsid w:val="005C5838"/>
    <w:rsid w:val="005C60BD"/>
    <w:rsid w:val="005D03BE"/>
    <w:rsid w:val="005D0A0E"/>
    <w:rsid w:val="005D0D30"/>
    <w:rsid w:val="005D16E6"/>
    <w:rsid w:val="005D3700"/>
    <w:rsid w:val="005D3EE5"/>
    <w:rsid w:val="005D4724"/>
    <w:rsid w:val="005D4D97"/>
    <w:rsid w:val="005D5155"/>
    <w:rsid w:val="005E0165"/>
    <w:rsid w:val="005E0B38"/>
    <w:rsid w:val="005E302B"/>
    <w:rsid w:val="005E31A1"/>
    <w:rsid w:val="005E3690"/>
    <w:rsid w:val="005E4535"/>
    <w:rsid w:val="005E56BD"/>
    <w:rsid w:val="005E6FF0"/>
    <w:rsid w:val="005F0F6E"/>
    <w:rsid w:val="005F34F8"/>
    <w:rsid w:val="005F371F"/>
    <w:rsid w:val="005F3DBB"/>
    <w:rsid w:val="00602359"/>
    <w:rsid w:val="006031F3"/>
    <w:rsid w:val="00605997"/>
    <w:rsid w:val="00606141"/>
    <w:rsid w:val="006108B2"/>
    <w:rsid w:val="006123FD"/>
    <w:rsid w:val="00613AFA"/>
    <w:rsid w:val="00622333"/>
    <w:rsid w:val="00622687"/>
    <w:rsid w:val="006240FA"/>
    <w:rsid w:val="00625697"/>
    <w:rsid w:val="00627B5D"/>
    <w:rsid w:val="0063030B"/>
    <w:rsid w:val="00630672"/>
    <w:rsid w:val="00630BC0"/>
    <w:rsid w:val="006328C8"/>
    <w:rsid w:val="00632CA4"/>
    <w:rsid w:val="00636415"/>
    <w:rsid w:val="0064367E"/>
    <w:rsid w:val="00643BE6"/>
    <w:rsid w:val="0064473E"/>
    <w:rsid w:val="006450A0"/>
    <w:rsid w:val="00645828"/>
    <w:rsid w:val="00653C24"/>
    <w:rsid w:val="00672B5D"/>
    <w:rsid w:val="00672BAC"/>
    <w:rsid w:val="0068318C"/>
    <w:rsid w:val="0068348E"/>
    <w:rsid w:val="00685093"/>
    <w:rsid w:val="0068630F"/>
    <w:rsid w:val="00686405"/>
    <w:rsid w:val="00686636"/>
    <w:rsid w:val="00687D3D"/>
    <w:rsid w:val="00690704"/>
    <w:rsid w:val="00690A2B"/>
    <w:rsid w:val="006921B1"/>
    <w:rsid w:val="00692E8C"/>
    <w:rsid w:val="00694487"/>
    <w:rsid w:val="00695EF2"/>
    <w:rsid w:val="00697181"/>
    <w:rsid w:val="006A6A0A"/>
    <w:rsid w:val="006B0186"/>
    <w:rsid w:val="006B110E"/>
    <w:rsid w:val="006B1F72"/>
    <w:rsid w:val="006B2219"/>
    <w:rsid w:val="006B2A35"/>
    <w:rsid w:val="006B3ADC"/>
    <w:rsid w:val="006B4913"/>
    <w:rsid w:val="006B6431"/>
    <w:rsid w:val="006B6CA3"/>
    <w:rsid w:val="006B7627"/>
    <w:rsid w:val="006C0F48"/>
    <w:rsid w:val="006C1B46"/>
    <w:rsid w:val="006C2B4A"/>
    <w:rsid w:val="006C2CC7"/>
    <w:rsid w:val="006D05F9"/>
    <w:rsid w:val="006D275D"/>
    <w:rsid w:val="006D5060"/>
    <w:rsid w:val="006D5794"/>
    <w:rsid w:val="006E16AC"/>
    <w:rsid w:val="006E1DB9"/>
    <w:rsid w:val="006E50EA"/>
    <w:rsid w:val="006E5470"/>
    <w:rsid w:val="006E5F04"/>
    <w:rsid w:val="006E6F73"/>
    <w:rsid w:val="006E7150"/>
    <w:rsid w:val="006F05BA"/>
    <w:rsid w:val="006F1D42"/>
    <w:rsid w:val="006F4DF8"/>
    <w:rsid w:val="00702703"/>
    <w:rsid w:val="00702D63"/>
    <w:rsid w:val="007038AB"/>
    <w:rsid w:val="0070470C"/>
    <w:rsid w:val="007051C0"/>
    <w:rsid w:val="00705561"/>
    <w:rsid w:val="00705F2E"/>
    <w:rsid w:val="00706060"/>
    <w:rsid w:val="007137AC"/>
    <w:rsid w:val="00716C4A"/>
    <w:rsid w:val="00720A36"/>
    <w:rsid w:val="0072327F"/>
    <w:rsid w:val="007233DA"/>
    <w:rsid w:val="007239FD"/>
    <w:rsid w:val="007278BF"/>
    <w:rsid w:val="00730560"/>
    <w:rsid w:val="00733AC6"/>
    <w:rsid w:val="00735D07"/>
    <w:rsid w:val="007364C0"/>
    <w:rsid w:val="007369F3"/>
    <w:rsid w:val="007405DE"/>
    <w:rsid w:val="00740951"/>
    <w:rsid w:val="00743723"/>
    <w:rsid w:val="00745171"/>
    <w:rsid w:val="0074534B"/>
    <w:rsid w:val="00745A7F"/>
    <w:rsid w:val="0074611F"/>
    <w:rsid w:val="007465D3"/>
    <w:rsid w:val="007465E3"/>
    <w:rsid w:val="00751C5E"/>
    <w:rsid w:val="00752E65"/>
    <w:rsid w:val="0075520B"/>
    <w:rsid w:val="00755398"/>
    <w:rsid w:val="007570B5"/>
    <w:rsid w:val="0076394A"/>
    <w:rsid w:val="00763F42"/>
    <w:rsid w:val="007644DC"/>
    <w:rsid w:val="007652DA"/>
    <w:rsid w:val="00767A8B"/>
    <w:rsid w:val="00767AD2"/>
    <w:rsid w:val="00770AC7"/>
    <w:rsid w:val="007766A0"/>
    <w:rsid w:val="0077699A"/>
    <w:rsid w:val="0077732D"/>
    <w:rsid w:val="00780D04"/>
    <w:rsid w:val="00781AA2"/>
    <w:rsid w:val="00782598"/>
    <w:rsid w:val="00782BAA"/>
    <w:rsid w:val="0078476F"/>
    <w:rsid w:val="00787068"/>
    <w:rsid w:val="0079166D"/>
    <w:rsid w:val="00791F1E"/>
    <w:rsid w:val="00792083"/>
    <w:rsid w:val="00793292"/>
    <w:rsid w:val="00794D28"/>
    <w:rsid w:val="00797F92"/>
    <w:rsid w:val="007A0D4A"/>
    <w:rsid w:val="007A1CE5"/>
    <w:rsid w:val="007A2FBC"/>
    <w:rsid w:val="007A3FB0"/>
    <w:rsid w:val="007A5C45"/>
    <w:rsid w:val="007B0FD3"/>
    <w:rsid w:val="007B22BE"/>
    <w:rsid w:val="007B4D52"/>
    <w:rsid w:val="007B68BF"/>
    <w:rsid w:val="007C0B72"/>
    <w:rsid w:val="007C5589"/>
    <w:rsid w:val="007C55EB"/>
    <w:rsid w:val="007C5ED0"/>
    <w:rsid w:val="007C671D"/>
    <w:rsid w:val="007C6DBF"/>
    <w:rsid w:val="007C6ED2"/>
    <w:rsid w:val="007C7410"/>
    <w:rsid w:val="007C77A6"/>
    <w:rsid w:val="007D088E"/>
    <w:rsid w:val="007D3EE8"/>
    <w:rsid w:val="007D7402"/>
    <w:rsid w:val="007E306D"/>
    <w:rsid w:val="007E53C7"/>
    <w:rsid w:val="007E6ABD"/>
    <w:rsid w:val="007F0BE0"/>
    <w:rsid w:val="007F6B4E"/>
    <w:rsid w:val="007F6E59"/>
    <w:rsid w:val="008001A5"/>
    <w:rsid w:val="00800281"/>
    <w:rsid w:val="008015BF"/>
    <w:rsid w:val="00802921"/>
    <w:rsid w:val="00803678"/>
    <w:rsid w:val="00804739"/>
    <w:rsid w:val="00804C7D"/>
    <w:rsid w:val="008056C4"/>
    <w:rsid w:val="00806614"/>
    <w:rsid w:val="00807CBD"/>
    <w:rsid w:val="00807F21"/>
    <w:rsid w:val="00811547"/>
    <w:rsid w:val="00812110"/>
    <w:rsid w:val="00813D57"/>
    <w:rsid w:val="00813DA5"/>
    <w:rsid w:val="00814D77"/>
    <w:rsid w:val="0081500F"/>
    <w:rsid w:val="0081590F"/>
    <w:rsid w:val="00816CBE"/>
    <w:rsid w:val="0082051D"/>
    <w:rsid w:val="00820AF8"/>
    <w:rsid w:val="008218B8"/>
    <w:rsid w:val="00822C83"/>
    <w:rsid w:val="00824154"/>
    <w:rsid w:val="00826626"/>
    <w:rsid w:val="0082772F"/>
    <w:rsid w:val="00830919"/>
    <w:rsid w:val="00831CB5"/>
    <w:rsid w:val="00832A97"/>
    <w:rsid w:val="00832FE7"/>
    <w:rsid w:val="008331DB"/>
    <w:rsid w:val="00834F4D"/>
    <w:rsid w:val="00834F92"/>
    <w:rsid w:val="00836496"/>
    <w:rsid w:val="00837516"/>
    <w:rsid w:val="00840E6D"/>
    <w:rsid w:val="008414F9"/>
    <w:rsid w:val="00842407"/>
    <w:rsid w:val="00842EB1"/>
    <w:rsid w:val="00847086"/>
    <w:rsid w:val="00847B29"/>
    <w:rsid w:val="008520C1"/>
    <w:rsid w:val="00852AE2"/>
    <w:rsid w:val="008543B2"/>
    <w:rsid w:val="008551D0"/>
    <w:rsid w:val="00860E1D"/>
    <w:rsid w:val="00863186"/>
    <w:rsid w:val="00863681"/>
    <w:rsid w:val="00865DBE"/>
    <w:rsid w:val="00866CD9"/>
    <w:rsid w:val="00866ED7"/>
    <w:rsid w:val="008719AC"/>
    <w:rsid w:val="00871E70"/>
    <w:rsid w:val="00874317"/>
    <w:rsid w:val="0087493D"/>
    <w:rsid w:val="00881370"/>
    <w:rsid w:val="0088362A"/>
    <w:rsid w:val="00885C69"/>
    <w:rsid w:val="008866FD"/>
    <w:rsid w:val="008902FC"/>
    <w:rsid w:val="00893D09"/>
    <w:rsid w:val="008A320F"/>
    <w:rsid w:val="008A3267"/>
    <w:rsid w:val="008A4A25"/>
    <w:rsid w:val="008B1FF2"/>
    <w:rsid w:val="008B40A5"/>
    <w:rsid w:val="008B66A0"/>
    <w:rsid w:val="008C068F"/>
    <w:rsid w:val="008C0F6A"/>
    <w:rsid w:val="008C1877"/>
    <w:rsid w:val="008C1E45"/>
    <w:rsid w:val="008C41C1"/>
    <w:rsid w:val="008C6874"/>
    <w:rsid w:val="008C73AB"/>
    <w:rsid w:val="008D0829"/>
    <w:rsid w:val="008D0BA2"/>
    <w:rsid w:val="008D33B4"/>
    <w:rsid w:val="008D48C3"/>
    <w:rsid w:val="008D5BF8"/>
    <w:rsid w:val="008E0BFA"/>
    <w:rsid w:val="008E6270"/>
    <w:rsid w:val="008E668D"/>
    <w:rsid w:val="008F06EA"/>
    <w:rsid w:val="008F1C49"/>
    <w:rsid w:val="008F2309"/>
    <w:rsid w:val="008F3385"/>
    <w:rsid w:val="008F40B5"/>
    <w:rsid w:val="00905968"/>
    <w:rsid w:val="00907B11"/>
    <w:rsid w:val="00910EBC"/>
    <w:rsid w:val="00911379"/>
    <w:rsid w:val="009142E9"/>
    <w:rsid w:val="00916548"/>
    <w:rsid w:val="00916D53"/>
    <w:rsid w:val="00917165"/>
    <w:rsid w:val="009226DB"/>
    <w:rsid w:val="00922C14"/>
    <w:rsid w:val="00925734"/>
    <w:rsid w:val="009340EF"/>
    <w:rsid w:val="0093436B"/>
    <w:rsid w:val="0093459C"/>
    <w:rsid w:val="009436F9"/>
    <w:rsid w:val="00943C3C"/>
    <w:rsid w:val="00946582"/>
    <w:rsid w:val="0095284E"/>
    <w:rsid w:val="0095356B"/>
    <w:rsid w:val="00957F4C"/>
    <w:rsid w:val="00961B0D"/>
    <w:rsid w:val="0097262E"/>
    <w:rsid w:val="009743BE"/>
    <w:rsid w:val="00983AAA"/>
    <w:rsid w:val="0098461B"/>
    <w:rsid w:val="00992B88"/>
    <w:rsid w:val="00992E31"/>
    <w:rsid w:val="0099558D"/>
    <w:rsid w:val="009A003A"/>
    <w:rsid w:val="009A0596"/>
    <w:rsid w:val="009A0FF4"/>
    <w:rsid w:val="009A1B8D"/>
    <w:rsid w:val="009A38F5"/>
    <w:rsid w:val="009A45E0"/>
    <w:rsid w:val="009A4C68"/>
    <w:rsid w:val="009A5886"/>
    <w:rsid w:val="009A7EF9"/>
    <w:rsid w:val="009B182C"/>
    <w:rsid w:val="009B1A6C"/>
    <w:rsid w:val="009B3377"/>
    <w:rsid w:val="009B75FC"/>
    <w:rsid w:val="009C00DD"/>
    <w:rsid w:val="009C09A9"/>
    <w:rsid w:val="009C3161"/>
    <w:rsid w:val="009C4610"/>
    <w:rsid w:val="009C5A6D"/>
    <w:rsid w:val="009C6A9B"/>
    <w:rsid w:val="009D0BF2"/>
    <w:rsid w:val="009D1687"/>
    <w:rsid w:val="009D2E05"/>
    <w:rsid w:val="009D317E"/>
    <w:rsid w:val="009D36F9"/>
    <w:rsid w:val="009D4310"/>
    <w:rsid w:val="009D449E"/>
    <w:rsid w:val="009D5520"/>
    <w:rsid w:val="009E15FF"/>
    <w:rsid w:val="009E41C9"/>
    <w:rsid w:val="009E67FA"/>
    <w:rsid w:val="009F148F"/>
    <w:rsid w:val="009F178B"/>
    <w:rsid w:val="009F1A53"/>
    <w:rsid w:val="009F216B"/>
    <w:rsid w:val="009F39B6"/>
    <w:rsid w:val="00A01EFD"/>
    <w:rsid w:val="00A02939"/>
    <w:rsid w:val="00A06990"/>
    <w:rsid w:val="00A10ECD"/>
    <w:rsid w:val="00A11212"/>
    <w:rsid w:val="00A113A4"/>
    <w:rsid w:val="00A13148"/>
    <w:rsid w:val="00A13A86"/>
    <w:rsid w:val="00A154AA"/>
    <w:rsid w:val="00A162E6"/>
    <w:rsid w:val="00A1746C"/>
    <w:rsid w:val="00A20AAB"/>
    <w:rsid w:val="00A20DC4"/>
    <w:rsid w:val="00A22689"/>
    <w:rsid w:val="00A22D8B"/>
    <w:rsid w:val="00A24B1E"/>
    <w:rsid w:val="00A27231"/>
    <w:rsid w:val="00A272A6"/>
    <w:rsid w:val="00A27A1E"/>
    <w:rsid w:val="00A30689"/>
    <w:rsid w:val="00A3517F"/>
    <w:rsid w:val="00A43338"/>
    <w:rsid w:val="00A435AB"/>
    <w:rsid w:val="00A464CB"/>
    <w:rsid w:val="00A4704E"/>
    <w:rsid w:val="00A5093B"/>
    <w:rsid w:val="00A5237F"/>
    <w:rsid w:val="00A53094"/>
    <w:rsid w:val="00A55315"/>
    <w:rsid w:val="00A553B9"/>
    <w:rsid w:val="00A5551C"/>
    <w:rsid w:val="00A5569C"/>
    <w:rsid w:val="00A5592F"/>
    <w:rsid w:val="00A57A75"/>
    <w:rsid w:val="00A606A6"/>
    <w:rsid w:val="00A60D90"/>
    <w:rsid w:val="00A62CE0"/>
    <w:rsid w:val="00A64DCE"/>
    <w:rsid w:val="00A65CE2"/>
    <w:rsid w:val="00A70758"/>
    <w:rsid w:val="00A72E82"/>
    <w:rsid w:val="00A730F4"/>
    <w:rsid w:val="00A73CA4"/>
    <w:rsid w:val="00A80EE9"/>
    <w:rsid w:val="00A81982"/>
    <w:rsid w:val="00A81AB0"/>
    <w:rsid w:val="00A81DA7"/>
    <w:rsid w:val="00A82ACF"/>
    <w:rsid w:val="00A8389A"/>
    <w:rsid w:val="00A857C8"/>
    <w:rsid w:val="00A863A6"/>
    <w:rsid w:val="00A86DE7"/>
    <w:rsid w:val="00A93320"/>
    <w:rsid w:val="00A94D48"/>
    <w:rsid w:val="00A95C95"/>
    <w:rsid w:val="00A96040"/>
    <w:rsid w:val="00AA35C6"/>
    <w:rsid w:val="00AA3DBA"/>
    <w:rsid w:val="00AA4C16"/>
    <w:rsid w:val="00AA74F0"/>
    <w:rsid w:val="00AB1054"/>
    <w:rsid w:val="00AB1620"/>
    <w:rsid w:val="00AB467B"/>
    <w:rsid w:val="00AB5DDA"/>
    <w:rsid w:val="00AB6967"/>
    <w:rsid w:val="00AC02F0"/>
    <w:rsid w:val="00AC0907"/>
    <w:rsid w:val="00AC1AFF"/>
    <w:rsid w:val="00AC268B"/>
    <w:rsid w:val="00AC4D4C"/>
    <w:rsid w:val="00AC5B38"/>
    <w:rsid w:val="00AC6045"/>
    <w:rsid w:val="00AD0CE3"/>
    <w:rsid w:val="00AD21A1"/>
    <w:rsid w:val="00AD3594"/>
    <w:rsid w:val="00AD50D7"/>
    <w:rsid w:val="00AD5D43"/>
    <w:rsid w:val="00AD71FF"/>
    <w:rsid w:val="00AE1C36"/>
    <w:rsid w:val="00AE258C"/>
    <w:rsid w:val="00AE274D"/>
    <w:rsid w:val="00AE3B1F"/>
    <w:rsid w:val="00AE4F48"/>
    <w:rsid w:val="00AE5D2C"/>
    <w:rsid w:val="00AE7B93"/>
    <w:rsid w:val="00AE7D02"/>
    <w:rsid w:val="00AF0B84"/>
    <w:rsid w:val="00AF1391"/>
    <w:rsid w:val="00AF1786"/>
    <w:rsid w:val="00AF60BE"/>
    <w:rsid w:val="00AF6FE3"/>
    <w:rsid w:val="00B00DF3"/>
    <w:rsid w:val="00B02B14"/>
    <w:rsid w:val="00B0619D"/>
    <w:rsid w:val="00B06D1A"/>
    <w:rsid w:val="00B079D2"/>
    <w:rsid w:val="00B07AB1"/>
    <w:rsid w:val="00B07D4D"/>
    <w:rsid w:val="00B10280"/>
    <w:rsid w:val="00B13314"/>
    <w:rsid w:val="00B144A9"/>
    <w:rsid w:val="00B1559A"/>
    <w:rsid w:val="00B15E7C"/>
    <w:rsid w:val="00B16931"/>
    <w:rsid w:val="00B20EC0"/>
    <w:rsid w:val="00B23D53"/>
    <w:rsid w:val="00B24980"/>
    <w:rsid w:val="00B25A8D"/>
    <w:rsid w:val="00B32A29"/>
    <w:rsid w:val="00B35984"/>
    <w:rsid w:val="00B41542"/>
    <w:rsid w:val="00B43AE9"/>
    <w:rsid w:val="00B4460D"/>
    <w:rsid w:val="00B44BE4"/>
    <w:rsid w:val="00B46B87"/>
    <w:rsid w:val="00B46E95"/>
    <w:rsid w:val="00B5250F"/>
    <w:rsid w:val="00B61768"/>
    <w:rsid w:val="00B61937"/>
    <w:rsid w:val="00B62444"/>
    <w:rsid w:val="00B64B2C"/>
    <w:rsid w:val="00B6546D"/>
    <w:rsid w:val="00B71EF1"/>
    <w:rsid w:val="00B731E4"/>
    <w:rsid w:val="00B748AD"/>
    <w:rsid w:val="00B80A23"/>
    <w:rsid w:val="00B81F4B"/>
    <w:rsid w:val="00B85275"/>
    <w:rsid w:val="00B86D46"/>
    <w:rsid w:val="00B97A8A"/>
    <w:rsid w:val="00BA10CA"/>
    <w:rsid w:val="00BA1C77"/>
    <w:rsid w:val="00BA20ED"/>
    <w:rsid w:val="00BA4722"/>
    <w:rsid w:val="00BA48CF"/>
    <w:rsid w:val="00BA6CC5"/>
    <w:rsid w:val="00BB004C"/>
    <w:rsid w:val="00BB3197"/>
    <w:rsid w:val="00BB3E2E"/>
    <w:rsid w:val="00BB426E"/>
    <w:rsid w:val="00BB4810"/>
    <w:rsid w:val="00BB75AE"/>
    <w:rsid w:val="00BB7A71"/>
    <w:rsid w:val="00BC14BC"/>
    <w:rsid w:val="00BC547D"/>
    <w:rsid w:val="00BC63FB"/>
    <w:rsid w:val="00BC76A8"/>
    <w:rsid w:val="00BD04C1"/>
    <w:rsid w:val="00BD3F34"/>
    <w:rsid w:val="00BD447B"/>
    <w:rsid w:val="00BD4C5E"/>
    <w:rsid w:val="00BD65E9"/>
    <w:rsid w:val="00BE0CED"/>
    <w:rsid w:val="00BE169D"/>
    <w:rsid w:val="00BE20D9"/>
    <w:rsid w:val="00BE276E"/>
    <w:rsid w:val="00BE2A28"/>
    <w:rsid w:val="00BE3747"/>
    <w:rsid w:val="00BE39A7"/>
    <w:rsid w:val="00BE39DE"/>
    <w:rsid w:val="00BE39E7"/>
    <w:rsid w:val="00BE4CA3"/>
    <w:rsid w:val="00BE4E86"/>
    <w:rsid w:val="00BE5AF6"/>
    <w:rsid w:val="00BF26BA"/>
    <w:rsid w:val="00BF5AF1"/>
    <w:rsid w:val="00BF6D1E"/>
    <w:rsid w:val="00BF7361"/>
    <w:rsid w:val="00BF76B7"/>
    <w:rsid w:val="00C02D77"/>
    <w:rsid w:val="00C05F95"/>
    <w:rsid w:val="00C06102"/>
    <w:rsid w:val="00C07808"/>
    <w:rsid w:val="00C07B39"/>
    <w:rsid w:val="00C1195E"/>
    <w:rsid w:val="00C11964"/>
    <w:rsid w:val="00C1378C"/>
    <w:rsid w:val="00C14304"/>
    <w:rsid w:val="00C16A71"/>
    <w:rsid w:val="00C20325"/>
    <w:rsid w:val="00C2064D"/>
    <w:rsid w:val="00C24DBD"/>
    <w:rsid w:val="00C25BF6"/>
    <w:rsid w:val="00C260B0"/>
    <w:rsid w:val="00C26D89"/>
    <w:rsid w:val="00C26E67"/>
    <w:rsid w:val="00C27BBA"/>
    <w:rsid w:val="00C30061"/>
    <w:rsid w:val="00C30BEE"/>
    <w:rsid w:val="00C30D38"/>
    <w:rsid w:val="00C33934"/>
    <w:rsid w:val="00C34F8E"/>
    <w:rsid w:val="00C37AB5"/>
    <w:rsid w:val="00C40375"/>
    <w:rsid w:val="00C409A4"/>
    <w:rsid w:val="00C40E29"/>
    <w:rsid w:val="00C43280"/>
    <w:rsid w:val="00C440B7"/>
    <w:rsid w:val="00C4522D"/>
    <w:rsid w:val="00C46225"/>
    <w:rsid w:val="00C500C8"/>
    <w:rsid w:val="00C51ADD"/>
    <w:rsid w:val="00C5255F"/>
    <w:rsid w:val="00C5544C"/>
    <w:rsid w:val="00C56C02"/>
    <w:rsid w:val="00C57DE3"/>
    <w:rsid w:val="00C64701"/>
    <w:rsid w:val="00C64E45"/>
    <w:rsid w:val="00C6583D"/>
    <w:rsid w:val="00C6761A"/>
    <w:rsid w:val="00C715B8"/>
    <w:rsid w:val="00C74F6C"/>
    <w:rsid w:val="00C7539D"/>
    <w:rsid w:val="00C762ED"/>
    <w:rsid w:val="00C76AAF"/>
    <w:rsid w:val="00C7704E"/>
    <w:rsid w:val="00C80AEF"/>
    <w:rsid w:val="00C82682"/>
    <w:rsid w:val="00C85564"/>
    <w:rsid w:val="00C85D88"/>
    <w:rsid w:val="00C91FF3"/>
    <w:rsid w:val="00C937EE"/>
    <w:rsid w:val="00C94699"/>
    <w:rsid w:val="00CA2A13"/>
    <w:rsid w:val="00CA360B"/>
    <w:rsid w:val="00CA4A01"/>
    <w:rsid w:val="00CA4B75"/>
    <w:rsid w:val="00CA63A2"/>
    <w:rsid w:val="00CA6AA0"/>
    <w:rsid w:val="00CB079B"/>
    <w:rsid w:val="00CB07AA"/>
    <w:rsid w:val="00CB2B4D"/>
    <w:rsid w:val="00CB40D1"/>
    <w:rsid w:val="00CB5ECB"/>
    <w:rsid w:val="00CB6C04"/>
    <w:rsid w:val="00CC0300"/>
    <w:rsid w:val="00CC04CE"/>
    <w:rsid w:val="00CC1996"/>
    <w:rsid w:val="00CC587B"/>
    <w:rsid w:val="00CC5E93"/>
    <w:rsid w:val="00CC7306"/>
    <w:rsid w:val="00CD0183"/>
    <w:rsid w:val="00CD23C9"/>
    <w:rsid w:val="00CD2AB1"/>
    <w:rsid w:val="00CD2D52"/>
    <w:rsid w:val="00CD3385"/>
    <w:rsid w:val="00CD33A2"/>
    <w:rsid w:val="00CD3982"/>
    <w:rsid w:val="00CD3F15"/>
    <w:rsid w:val="00CD6392"/>
    <w:rsid w:val="00CE095F"/>
    <w:rsid w:val="00CE44E9"/>
    <w:rsid w:val="00CE49FC"/>
    <w:rsid w:val="00CE66C2"/>
    <w:rsid w:val="00CE6F14"/>
    <w:rsid w:val="00CF0607"/>
    <w:rsid w:val="00CF120B"/>
    <w:rsid w:val="00CF41B7"/>
    <w:rsid w:val="00CF4789"/>
    <w:rsid w:val="00CF4EC7"/>
    <w:rsid w:val="00D008A1"/>
    <w:rsid w:val="00D02E86"/>
    <w:rsid w:val="00D0506E"/>
    <w:rsid w:val="00D06950"/>
    <w:rsid w:val="00D070A3"/>
    <w:rsid w:val="00D0771E"/>
    <w:rsid w:val="00D07DB7"/>
    <w:rsid w:val="00D11A92"/>
    <w:rsid w:val="00D11FFC"/>
    <w:rsid w:val="00D143A6"/>
    <w:rsid w:val="00D14C69"/>
    <w:rsid w:val="00D164FD"/>
    <w:rsid w:val="00D20420"/>
    <w:rsid w:val="00D227C5"/>
    <w:rsid w:val="00D258BC"/>
    <w:rsid w:val="00D27249"/>
    <w:rsid w:val="00D340EF"/>
    <w:rsid w:val="00D34136"/>
    <w:rsid w:val="00D37EE1"/>
    <w:rsid w:val="00D40347"/>
    <w:rsid w:val="00D40728"/>
    <w:rsid w:val="00D408C4"/>
    <w:rsid w:val="00D40A92"/>
    <w:rsid w:val="00D454FB"/>
    <w:rsid w:val="00D52EB9"/>
    <w:rsid w:val="00D54B80"/>
    <w:rsid w:val="00D56EED"/>
    <w:rsid w:val="00D5795D"/>
    <w:rsid w:val="00D6049B"/>
    <w:rsid w:val="00D62DA8"/>
    <w:rsid w:val="00D6308E"/>
    <w:rsid w:val="00D6366D"/>
    <w:rsid w:val="00D636C7"/>
    <w:rsid w:val="00D66DCB"/>
    <w:rsid w:val="00D673F8"/>
    <w:rsid w:val="00D67FE3"/>
    <w:rsid w:val="00D70D6A"/>
    <w:rsid w:val="00D72027"/>
    <w:rsid w:val="00D721CE"/>
    <w:rsid w:val="00D744A4"/>
    <w:rsid w:val="00D757AD"/>
    <w:rsid w:val="00D75A7D"/>
    <w:rsid w:val="00D822AE"/>
    <w:rsid w:val="00D86B4D"/>
    <w:rsid w:val="00D91D00"/>
    <w:rsid w:val="00D92F60"/>
    <w:rsid w:val="00D95B9F"/>
    <w:rsid w:val="00D961AC"/>
    <w:rsid w:val="00DA0123"/>
    <w:rsid w:val="00DA1C0A"/>
    <w:rsid w:val="00DA2CA9"/>
    <w:rsid w:val="00DA720D"/>
    <w:rsid w:val="00DA7725"/>
    <w:rsid w:val="00DB33A7"/>
    <w:rsid w:val="00DB526A"/>
    <w:rsid w:val="00DC0B76"/>
    <w:rsid w:val="00DC6253"/>
    <w:rsid w:val="00DD0C16"/>
    <w:rsid w:val="00DD24DF"/>
    <w:rsid w:val="00DD359E"/>
    <w:rsid w:val="00DD35D6"/>
    <w:rsid w:val="00DD4C90"/>
    <w:rsid w:val="00DD585D"/>
    <w:rsid w:val="00DD7FAB"/>
    <w:rsid w:val="00DE0221"/>
    <w:rsid w:val="00DE0DDB"/>
    <w:rsid w:val="00DE373D"/>
    <w:rsid w:val="00DE383C"/>
    <w:rsid w:val="00DF298C"/>
    <w:rsid w:val="00DF3940"/>
    <w:rsid w:val="00DF6DF2"/>
    <w:rsid w:val="00E0258A"/>
    <w:rsid w:val="00E03064"/>
    <w:rsid w:val="00E03C2F"/>
    <w:rsid w:val="00E04162"/>
    <w:rsid w:val="00E04F63"/>
    <w:rsid w:val="00E05C46"/>
    <w:rsid w:val="00E06244"/>
    <w:rsid w:val="00E10121"/>
    <w:rsid w:val="00E1288E"/>
    <w:rsid w:val="00E1330E"/>
    <w:rsid w:val="00E15435"/>
    <w:rsid w:val="00E15702"/>
    <w:rsid w:val="00E15E4E"/>
    <w:rsid w:val="00E16AFC"/>
    <w:rsid w:val="00E20844"/>
    <w:rsid w:val="00E233E8"/>
    <w:rsid w:val="00E25ABC"/>
    <w:rsid w:val="00E25DDE"/>
    <w:rsid w:val="00E300BE"/>
    <w:rsid w:val="00E31637"/>
    <w:rsid w:val="00E323B4"/>
    <w:rsid w:val="00E32666"/>
    <w:rsid w:val="00E3359C"/>
    <w:rsid w:val="00E35468"/>
    <w:rsid w:val="00E37047"/>
    <w:rsid w:val="00E37630"/>
    <w:rsid w:val="00E376C3"/>
    <w:rsid w:val="00E40AC9"/>
    <w:rsid w:val="00E43A21"/>
    <w:rsid w:val="00E43CEA"/>
    <w:rsid w:val="00E507DA"/>
    <w:rsid w:val="00E5158F"/>
    <w:rsid w:val="00E51C1F"/>
    <w:rsid w:val="00E51D24"/>
    <w:rsid w:val="00E53FA1"/>
    <w:rsid w:val="00E61876"/>
    <w:rsid w:val="00E63368"/>
    <w:rsid w:val="00E6362C"/>
    <w:rsid w:val="00E64541"/>
    <w:rsid w:val="00E645C6"/>
    <w:rsid w:val="00E7500D"/>
    <w:rsid w:val="00E765C2"/>
    <w:rsid w:val="00E772B0"/>
    <w:rsid w:val="00E77840"/>
    <w:rsid w:val="00E800BE"/>
    <w:rsid w:val="00E827B3"/>
    <w:rsid w:val="00E8316B"/>
    <w:rsid w:val="00E83E92"/>
    <w:rsid w:val="00E85369"/>
    <w:rsid w:val="00E85F49"/>
    <w:rsid w:val="00E875F8"/>
    <w:rsid w:val="00E879A8"/>
    <w:rsid w:val="00E903BF"/>
    <w:rsid w:val="00E92160"/>
    <w:rsid w:val="00E93CCC"/>
    <w:rsid w:val="00E949E2"/>
    <w:rsid w:val="00EA0515"/>
    <w:rsid w:val="00EA177C"/>
    <w:rsid w:val="00EA2BC7"/>
    <w:rsid w:val="00EA3A68"/>
    <w:rsid w:val="00EA4787"/>
    <w:rsid w:val="00EA4937"/>
    <w:rsid w:val="00EA572D"/>
    <w:rsid w:val="00EA5AD7"/>
    <w:rsid w:val="00EA6407"/>
    <w:rsid w:val="00EB2CAB"/>
    <w:rsid w:val="00EB353D"/>
    <w:rsid w:val="00EB6040"/>
    <w:rsid w:val="00EB6607"/>
    <w:rsid w:val="00EB74B2"/>
    <w:rsid w:val="00EB7973"/>
    <w:rsid w:val="00EC0644"/>
    <w:rsid w:val="00EC0859"/>
    <w:rsid w:val="00EC1886"/>
    <w:rsid w:val="00EC27FF"/>
    <w:rsid w:val="00EC2DFD"/>
    <w:rsid w:val="00EC2E05"/>
    <w:rsid w:val="00EC3FC2"/>
    <w:rsid w:val="00EC4093"/>
    <w:rsid w:val="00EC6F5A"/>
    <w:rsid w:val="00EC7406"/>
    <w:rsid w:val="00ED2333"/>
    <w:rsid w:val="00ED3230"/>
    <w:rsid w:val="00ED5874"/>
    <w:rsid w:val="00ED788F"/>
    <w:rsid w:val="00EE6BE2"/>
    <w:rsid w:val="00EE7E0A"/>
    <w:rsid w:val="00EF064D"/>
    <w:rsid w:val="00EF1D43"/>
    <w:rsid w:val="00EF29B4"/>
    <w:rsid w:val="00EF5C88"/>
    <w:rsid w:val="00F01417"/>
    <w:rsid w:val="00F04537"/>
    <w:rsid w:val="00F045C8"/>
    <w:rsid w:val="00F05448"/>
    <w:rsid w:val="00F06B0A"/>
    <w:rsid w:val="00F070A9"/>
    <w:rsid w:val="00F07DB6"/>
    <w:rsid w:val="00F1012F"/>
    <w:rsid w:val="00F163D4"/>
    <w:rsid w:val="00F2101C"/>
    <w:rsid w:val="00F260B8"/>
    <w:rsid w:val="00F27595"/>
    <w:rsid w:val="00F2759A"/>
    <w:rsid w:val="00F334A0"/>
    <w:rsid w:val="00F34290"/>
    <w:rsid w:val="00F422DB"/>
    <w:rsid w:val="00F42496"/>
    <w:rsid w:val="00F42561"/>
    <w:rsid w:val="00F44E23"/>
    <w:rsid w:val="00F44F48"/>
    <w:rsid w:val="00F45AC2"/>
    <w:rsid w:val="00F4603F"/>
    <w:rsid w:val="00F4660D"/>
    <w:rsid w:val="00F47293"/>
    <w:rsid w:val="00F477F1"/>
    <w:rsid w:val="00F47A67"/>
    <w:rsid w:val="00F521BA"/>
    <w:rsid w:val="00F560BD"/>
    <w:rsid w:val="00F56CB6"/>
    <w:rsid w:val="00F624FA"/>
    <w:rsid w:val="00F62D0C"/>
    <w:rsid w:val="00F6348D"/>
    <w:rsid w:val="00F63DC6"/>
    <w:rsid w:val="00F665D8"/>
    <w:rsid w:val="00F676E5"/>
    <w:rsid w:val="00F67EAA"/>
    <w:rsid w:val="00F70618"/>
    <w:rsid w:val="00F706D6"/>
    <w:rsid w:val="00F74354"/>
    <w:rsid w:val="00F74B22"/>
    <w:rsid w:val="00F769B7"/>
    <w:rsid w:val="00F772C8"/>
    <w:rsid w:val="00F77644"/>
    <w:rsid w:val="00F8123E"/>
    <w:rsid w:val="00F81C1C"/>
    <w:rsid w:val="00F82CAF"/>
    <w:rsid w:val="00F83E16"/>
    <w:rsid w:val="00F86433"/>
    <w:rsid w:val="00F876C9"/>
    <w:rsid w:val="00F87807"/>
    <w:rsid w:val="00F905D7"/>
    <w:rsid w:val="00F90A13"/>
    <w:rsid w:val="00F92B7B"/>
    <w:rsid w:val="00F93F7E"/>
    <w:rsid w:val="00F943E7"/>
    <w:rsid w:val="00F9466D"/>
    <w:rsid w:val="00F953A7"/>
    <w:rsid w:val="00F95BBE"/>
    <w:rsid w:val="00F96924"/>
    <w:rsid w:val="00F9778E"/>
    <w:rsid w:val="00FA0675"/>
    <w:rsid w:val="00FA0F0A"/>
    <w:rsid w:val="00FA4329"/>
    <w:rsid w:val="00FA4711"/>
    <w:rsid w:val="00FA56B3"/>
    <w:rsid w:val="00FB110A"/>
    <w:rsid w:val="00FB2ADF"/>
    <w:rsid w:val="00FB6211"/>
    <w:rsid w:val="00FB6300"/>
    <w:rsid w:val="00FB7DF8"/>
    <w:rsid w:val="00FC2A1A"/>
    <w:rsid w:val="00FC5218"/>
    <w:rsid w:val="00FC5BAB"/>
    <w:rsid w:val="00FC67D3"/>
    <w:rsid w:val="00FC7A35"/>
    <w:rsid w:val="00FC7F9B"/>
    <w:rsid w:val="00FD063B"/>
    <w:rsid w:val="00FD1078"/>
    <w:rsid w:val="00FD489B"/>
    <w:rsid w:val="00FD5BF8"/>
    <w:rsid w:val="00FE019A"/>
    <w:rsid w:val="00FE1415"/>
    <w:rsid w:val="00FE14B9"/>
    <w:rsid w:val="00FE2068"/>
    <w:rsid w:val="00FE2499"/>
    <w:rsid w:val="00FE6131"/>
    <w:rsid w:val="00FF14A9"/>
    <w:rsid w:val="00FF27D3"/>
    <w:rsid w:val="00FF3A63"/>
    <w:rsid w:val="00FF6C98"/>
    <w:rsid w:val="00FF6FEE"/>
    <w:rsid w:val="00FF6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03D26"/>
  <w15:docId w15:val="{9DD31EA1-3463-459A-BF28-D26D1810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231"/>
    <w:pPr>
      <w:spacing w:before="120" w:after="120" w:line="276" w:lineRule="auto"/>
      <w:jc w:val="both"/>
    </w:pPr>
    <w:rPr>
      <w:rFonts w:ascii="Titillium" w:hAnsi="Titillium"/>
      <w:lang w:val="en-GB"/>
    </w:rPr>
  </w:style>
  <w:style w:type="paragraph" w:styleId="Heading1">
    <w:name w:val="heading 1"/>
    <w:basedOn w:val="Heading2"/>
    <w:next w:val="Normal"/>
    <w:link w:val="Heading1Char"/>
    <w:rsid w:val="00AF6FE3"/>
    <w:pPr>
      <w:numPr>
        <w:ilvl w:val="0"/>
      </w:numPr>
      <w:outlineLvl w:val="0"/>
    </w:pPr>
    <w:rPr>
      <w:color w:val="00B9B5"/>
      <w:sz w:val="28"/>
    </w:rPr>
  </w:style>
  <w:style w:type="paragraph" w:styleId="Heading2">
    <w:name w:val="heading 2"/>
    <w:basedOn w:val="Normal"/>
    <w:next w:val="Normal"/>
    <w:link w:val="Heading2Char"/>
    <w:rsid w:val="00AF6FE3"/>
    <w:pPr>
      <w:keepNext/>
      <w:keepLines/>
      <w:numPr>
        <w:ilvl w:val="1"/>
        <w:numId w:val="7"/>
      </w:numPr>
      <w:tabs>
        <w:tab w:val="left" w:pos="680"/>
      </w:tabs>
      <w:outlineLvl w:val="1"/>
    </w:pPr>
    <w:rPr>
      <w:noProof/>
      <w:color w:val="000000" w:themeColor="text1"/>
      <w:sz w:val="24"/>
      <w:szCs w:val="28"/>
    </w:rPr>
  </w:style>
  <w:style w:type="paragraph" w:styleId="Heading3">
    <w:name w:val="heading 3"/>
    <w:basedOn w:val="Normal"/>
    <w:next w:val="Normal"/>
    <w:link w:val="Heading3Char"/>
    <w:rsid w:val="000B717B"/>
    <w:pPr>
      <w:keepNext/>
      <w:keepLines/>
      <w:numPr>
        <w:ilvl w:val="2"/>
        <w:numId w:val="7"/>
      </w:numPr>
      <w:tabs>
        <w:tab w:val="left" w:pos="794"/>
      </w:tabs>
      <w:outlineLvl w:val="2"/>
    </w:pPr>
    <w:rPr>
      <w:b/>
      <w:i/>
      <w:noProof/>
      <w:color w:val="00B9B5"/>
      <w:szCs w:val="22"/>
    </w:rPr>
  </w:style>
  <w:style w:type="paragraph" w:styleId="Heading4">
    <w:name w:val="heading 4"/>
    <w:basedOn w:val="Normal"/>
    <w:next w:val="Normal"/>
    <w:rsid w:val="000B717B"/>
    <w:pPr>
      <w:keepNext/>
      <w:keepLines/>
      <w:numPr>
        <w:ilvl w:val="3"/>
        <w:numId w:val="7"/>
      </w:numPr>
      <w:outlineLvl w:val="3"/>
    </w:pPr>
    <w:rPr>
      <w:bCs/>
      <w:i/>
      <w:color w:val="00B9B5"/>
      <w:szCs w:val="18"/>
    </w:rPr>
  </w:style>
  <w:style w:type="paragraph" w:styleId="Heading5">
    <w:name w:val="heading 5"/>
    <w:basedOn w:val="Normal"/>
    <w:next w:val="Normal"/>
    <w:rsid w:val="002B3067"/>
    <w:pPr>
      <w:keepNext/>
      <w:keepLines/>
      <w:numPr>
        <w:ilvl w:val="4"/>
        <w:numId w:val="7"/>
      </w:numPr>
      <w:outlineLvl w:val="4"/>
    </w:pPr>
    <w:rPr>
      <w:color w:val="3D3834"/>
      <w:u w:val="single"/>
    </w:rPr>
  </w:style>
  <w:style w:type="paragraph" w:styleId="Heading6">
    <w:name w:val="heading 6"/>
    <w:basedOn w:val="Normal"/>
    <w:next w:val="Normal"/>
    <w:rsid w:val="002B3067"/>
    <w:pPr>
      <w:keepNext/>
      <w:numPr>
        <w:ilvl w:val="5"/>
        <w:numId w:val="7"/>
      </w:numPr>
      <w:jc w:val="center"/>
      <w:outlineLvl w:val="5"/>
    </w:pPr>
    <w:rPr>
      <w:b/>
      <w:snapToGrid w:val="0"/>
      <w:color w:val="3D3834"/>
      <w:lang w:eastAsia="el-GR"/>
    </w:rPr>
  </w:style>
  <w:style w:type="paragraph" w:styleId="Heading7">
    <w:name w:val="heading 7"/>
    <w:basedOn w:val="Normal"/>
    <w:next w:val="Normal"/>
    <w:rsid w:val="00690704"/>
    <w:pPr>
      <w:keepNext/>
      <w:numPr>
        <w:ilvl w:val="6"/>
        <w:numId w:val="7"/>
      </w:numPr>
      <w:spacing w:before="0" w:after="0"/>
      <w:jc w:val="center"/>
      <w:outlineLvl w:val="6"/>
    </w:pPr>
    <w:rPr>
      <w:b/>
      <w:sz w:val="24"/>
    </w:rPr>
  </w:style>
  <w:style w:type="paragraph" w:styleId="Heading8">
    <w:name w:val="heading 8"/>
    <w:basedOn w:val="Normal"/>
    <w:next w:val="Normal"/>
    <w:rsid w:val="00690704"/>
    <w:pPr>
      <w:keepNext/>
      <w:numPr>
        <w:ilvl w:val="7"/>
        <w:numId w:val="7"/>
      </w:numPr>
      <w:spacing w:before="80"/>
      <w:jc w:val="center"/>
      <w:outlineLvl w:val="7"/>
    </w:pPr>
    <w:rPr>
      <w:b/>
      <w:bCs/>
      <w:szCs w:val="18"/>
      <w:lang w:val="en-US"/>
    </w:rPr>
  </w:style>
  <w:style w:type="paragraph" w:styleId="Heading9">
    <w:name w:val="heading 9"/>
    <w:basedOn w:val="Normal"/>
    <w:next w:val="Normal"/>
    <w:rsid w:val="00690704"/>
    <w:pPr>
      <w:numPr>
        <w:ilvl w:val="8"/>
        <w:numId w:val="7"/>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592F"/>
    <w:pPr>
      <w:jc w:val="center"/>
    </w:pPr>
    <w:rPr>
      <w:b/>
    </w:rPr>
  </w:style>
  <w:style w:type="paragraph" w:customStyle="1" w:styleId="ListofBullet1">
    <w:name w:val="List of Bullet 1"/>
    <w:basedOn w:val="Normal"/>
    <w:rsid w:val="00A5592F"/>
    <w:pPr>
      <w:numPr>
        <w:numId w:val="2"/>
      </w:numPr>
    </w:pPr>
  </w:style>
  <w:style w:type="paragraph" w:customStyle="1" w:styleId="ListofBullet2">
    <w:name w:val="List of Bullet 2"/>
    <w:basedOn w:val="ListofBullet1"/>
    <w:rsid w:val="00A5592F"/>
    <w:pPr>
      <w:numPr>
        <w:numId w:val="1"/>
      </w:numPr>
    </w:pPr>
  </w:style>
  <w:style w:type="paragraph" w:customStyle="1" w:styleId="TableHeading1">
    <w:name w:val="Table Heading 1"/>
    <w:basedOn w:val="TableNormal1"/>
    <w:rsid w:val="00A5592F"/>
    <w:pPr>
      <w:jc w:val="center"/>
    </w:pPr>
    <w:rPr>
      <w:b/>
      <w:sz w:val="22"/>
    </w:rPr>
  </w:style>
  <w:style w:type="paragraph" w:customStyle="1" w:styleId="TableNormal1">
    <w:name w:val="Table Normal1"/>
    <w:basedOn w:val="Normal"/>
    <w:rsid w:val="00A5592F"/>
    <w:pPr>
      <w:spacing w:before="40" w:after="40"/>
      <w:jc w:val="left"/>
    </w:pPr>
  </w:style>
  <w:style w:type="paragraph" w:customStyle="1" w:styleId="TableHeading2">
    <w:name w:val="Table Heading 2"/>
    <w:basedOn w:val="TableNormal1"/>
    <w:rsid w:val="00A5592F"/>
    <w:rPr>
      <w:b/>
    </w:rPr>
  </w:style>
  <w:style w:type="paragraph" w:customStyle="1" w:styleId="Title3">
    <w:name w:val="Title 3"/>
    <w:basedOn w:val="Normal"/>
    <w:rsid w:val="00A5592F"/>
    <w:pPr>
      <w:keepNext/>
      <w:pageBreakBefore/>
      <w:spacing w:after="240"/>
    </w:pPr>
    <w:rPr>
      <w:b/>
      <w:bCs/>
    </w:rPr>
  </w:style>
  <w:style w:type="paragraph" w:customStyle="1" w:styleId="HeaderSub">
    <w:name w:val="Header Sub"/>
    <w:basedOn w:val="Header"/>
    <w:rsid w:val="00A5592F"/>
    <w:rPr>
      <w:b w:val="0"/>
    </w:rPr>
  </w:style>
  <w:style w:type="paragraph" w:styleId="TOC2">
    <w:name w:val="toc 2"/>
    <w:basedOn w:val="Normal"/>
    <w:next w:val="Normal"/>
    <w:autoRedefine/>
    <w:uiPriority w:val="39"/>
    <w:rsid w:val="00832A97"/>
    <w:pPr>
      <w:tabs>
        <w:tab w:val="left" w:pos="851"/>
        <w:tab w:val="right" w:leader="dot" w:pos="9628"/>
      </w:tabs>
    </w:pPr>
    <w:rPr>
      <w:noProof/>
      <w:color w:val="000000" w:themeColor="text1"/>
    </w:rPr>
  </w:style>
  <w:style w:type="paragraph" w:customStyle="1" w:styleId="Title1">
    <w:name w:val="Title 1"/>
    <w:basedOn w:val="Normal"/>
    <w:rsid w:val="00DA7725"/>
    <w:pPr>
      <w:pageBreakBefore/>
      <w:pBdr>
        <w:top w:val="single" w:sz="4" w:space="1" w:color="auto"/>
        <w:left w:val="single" w:sz="4" w:space="4" w:color="auto"/>
        <w:bottom w:val="single" w:sz="4" w:space="1" w:color="auto"/>
        <w:right w:val="single" w:sz="4" w:space="4" w:color="auto"/>
      </w:pBdr>
      <w:shd w:val="clear" w:color="auto" w:fill="E0E0E0"/>
      <w:jc w:val="center"/>
    </w:pPr>
    <w:rPr>
      <w:b/>
      <w:color w:val="1057BB"/>
      <w:sz w:val="32"/>
    </w:rPr>
  </w:style>
  <w:style w:type="paragraph" w:customStyle="1" w:styleId="Title2">
    <w:name w:val="Title 2"/>
    <w:basedOn w:val="Title1"/>
    <w:rsid w:val="00A5592F"/>
    <w:pPr>
      <w:pageBreakBefore w:val="0"/>
    </w:pPr>
    <w:rPr>
      <w:sz w:val="28"/>
    </w:rPr>
  </w:style>
  <w:style w:type="paragraph" w:styleId="DocumentMap">
    <w:name w:val="Document Map"/>
    <w:basedOn w:val="Normal"/>
    <w:semiHidden/>
    <w:rsid w:val="00A5592F"/>
    <w:pPr>
      <w:shd w:val="clear" w:color="auto" w:fill="000080"/>
    </w:pPr>
    <w:rPr>
      <w:rFonts w:cs="Tahoma"/>
    </w:rPr>
  </w:style>
  <w:style w:type="paragraph" w:styleId="Footer">
    <w:name w:val="footer"/>
    <w:basedOn w:val="Normal"/>
    <w:link w:val="FooterChar"/>
    <w:uiPriority w:val="99"/>
    <w:rsid w:val="00A5592F"/>
  </w:style>
  <w:style w:type="paragraph" w:customStyle="1" w:styleId="Figure">
    <w:name w:val="Figure"/>
    <w:basedOn w:val="Normal"/>
    <w:next w:val="Caption"/>
    <w:rsid w:val="00DA7725"/>
    <w:pPr>
      <w:pBdr>
        <w:top w:val="double" w:sz="4" w:space="1" w:color="auto"/>
        <w:left w:val="double" w:sz="4" w:space="4" w:color="auto"/>
        <w:bottom w:val="double" w:sz="4" w:space="1" w:color="auto"/>
        <w:right w:val="double" w:sz="4" w:space="4" w:color="auto"/>
      </w:pBdr>
      <w:spacing w:before="240"/>
      <w:jc w:val="center"/>
    </w:pPr>
    <w:rPr>
      <w:color w:val="882C2D"/>
    </w:rPr>
  </w:style>
  <w:style w:type="paragraph" w:styleId="Caption">
    <w:name w:val="caption"/>
    <w:aliases w:val="figure"/>
    <w:basedOn w:val="Normal"/>
    <w:next w:val="Normal"/>
    <w:uiPriority w:val="35"/>
    <w:rsid w:val="007B68BF"/>
    <w:pPr>
      <w:spacing w:before="40" w:after="40"/>
      <w:jc w:val="center"/>
    </w:pPr>
    <w:rPr>
      <w:b/>
      <w:bCs/>
      <w:i/>
      <w:iCs/>
      <w:color w:val="00B9B5"/>
      <w:spacing w:val="20"/>
    </w:rPr>
  </w:style>
  <w:style w:type="paragraph" w:customStyle="1" w:styleId="TableBullet1">
    <w:name w:val="Table Bullet 1"/>
    <w:basedOn w:val="TableNormal1"/>
    <w:rsid w:val="00A5592F"/>
    <w:pPr>
      <w:numPr>
        <w:numId w:val="3"/>
      </w:numPr>
    </w:pPr>
  </w:style>
  <w:style w:type="paragraph" w:customStyle="1" w:styleId="TableBullet2">
    <w:name w:val="Table Bullet 2"/>
    <w:basedOn w:val="TableNormal1"/>
    <w:rsid w:val="00A5592F"/>
    <w:pPr>
      <w:numPr>
        <w:numId w:val="4"/>
      </w:numPr>
    </w:pPr>
  </w:style>
  <w:style w:type="paragraph" w:styleId="TOC1">
    <w:name w:val="toc 1"/>
    <w:basedOn w:val="Normal"/>
    <w:next w:val="Normal"/>
    <w:link w:val="TOC1Char"/>
    <w:autoRedefine/>
    <w:uiPriority w:val="39"/>
    <w:rsid w:val="00FA0675"/>
    <w:pPr>
      <w:tabs>
        <w:tab w:val="left" w:pos="567"/>
        <w:tab w:val="right" w:leader="dot" w:pos="9639"/>
      </w:tabs>
      <w:spacing w:before="240" w:after="240" w:line="240" w:lineRule="auto"/>
      <w:ind w:left="567" w:hanging="567"/>
    </w:pPr>
    <w:rPr>
      <w:smallCaps/>
      <w:noProof/>
      <w:sz w:val="24"/>
    </w:rPr>
  </w:style>
  <w:style w:type="paragraph" w:styleId="TOC3">
    <w:name w:val="toc 3"/>
    <w:basedOn w:val="Normal"/>
    <w:next w:val="Normal"/>
    <w:autoRedefine/>
    <w:uiPriority w:val="39"/>
    <w:rsid w:val="00FA0675"/>
    <w:pPr>
      <w:tabs>
        <w:tab w:val="left" w:pos="720"/>
        <w:tab w:val="left" w:pos="1540"/>
        <w:tab w:val="right" w:leader="dot" w:pos="9633"/>
      </w:tabs>
      <w:ind w:left="1005" w:hanging="285"/>
    </w:pPr>
    <w:rPr>
      <w:i/>
      <w:noProof/>
    </w:rPr>
  </w:style>
  <w:style w:type="character" w:styleId="Hyperlink">
    <w:name w:val="Hyperlink"/>
    <w:basedOn w:val="DefaultParagraphFont"/>
    <w:uiPriority w:val="99"/>
    <w:rsid w:val="00A5592F"/>
    <w:rPr>
      <w:color w:val="0000FF"/>
      <w:u w:val="single"/>
    </w:rPr>
  </w:style>
  <w:style w:type="paragraph" w:styleId="FootnoteText">
    <w:name w:val="footnote text"/>
    <w:basedOn w:val="Normal"/>
    <w:semiHidden/>
    <w:rsid w:val="00A27231"/>
    <w:rPr>
      <w:sz w:val="18"/>
    </w:rPr>
  </w:style>
  <w:style w:type="character" w:styleId="FootnoteReference">
    <w:name w:val="footnote reference"/>
    <w:basedOn w:val="DefaultParagraphFont"/>
    <w:semiHidden/>
    <w:qFormat/>
    <w:rsid w:val="00A27231"/>
    <w:rPr>
      <w:rFonts w:ascii="Titillium" w:hAnsi="Titillium"/>
      <w:sz w:val="18"/>
      <w:vertAlign w:val="superscript"/>
    </w:rPr>
  </w:style>
  <w:style w:type="paragraph" w:styleId="BodyText2">
    <w:name w:val="Body Text 2"/>
    <w:basedOn w:val="Normal"/>
    <w:rsid w:val="00A5592F"/>
    <w:pPr>
      <w:spacing w:before="0" w:after="0"/>
      <w:jc w:val="center"/>
    </w:pPr>
    <w:rPr>
      <w:b/>
      <w:snapToGrid w:val="0"/>
      <w:color w:val="000000"/>
      <w:lang w:eastAsia="el-GR"/>
    </w:rPr>
  </w:style>
  <w:style w:type="paragraph" w:customStyle="1" w:styleId="bullet1">
    <w:name w:val="bullet1"/>
    <w:basedOn w:val="Normal"/>
    <w:rsid w:val="00690704"/>
    <w:pPr>
      <w:numPr>
        <w:numId w:val="6"/>
      </w:numPr>
      <w:spacing w:before="0" w:after="0" w:line="300" w:lineRule="auto"/>
    </w:pPr>
    <w:rPr>
      <w:sz w:val="25"/>
    </w:rPr>
  </w:style>
  <w:style w:type="paragraph" w:styleId="BodyText">
    <w:name w:val="Body Text"/>
    <w:basedOn w:val="Normal"/>
    <w:link w:val="BodyTextChar"/>
    <w:rsid w:val="00690704"/>
    <w:pPr>
      <w:spacing w:before="0" w:after="0"/>
      <w:jc w:val="center"/>
    </w:pPr>
    <w:rPr>
      <w:rFonts w:asciiTheme="minorHAnsi" w:hAnsiTheme="minorHAnsi"/>
    </w:rPr>
  </w:style>
  <w:style w:type="paragraph" w:styleId="BodyText3">
    <w:name w:val="Body Text 3"/>
    <w:basedOn w:val="Normal"/>
    <w:rsid w:val="00A5592F"/>
    <w:pPr>
      <w:spacing w:before="0" w:after="0"/>
      <w:jc w:val="center"/>
    </w:pPr>
  </w:style>
  <w:style w:type="paragraph" w:customStyle="1" w:styleId="Sxima">
    <w:name w:val="Sxima"/>
    <w:basedOn w:val="Normal"/>
    <w:rsid w:val="00A5592F"/>
    <w:pPr>
      <w:numPr>
        <w:numId w:val="5"/>
      </w:numPr>
      <w:tabs>
        <w:tab w:val="clear" w:pos="3371"/>
      </w:tabs>
      <w:spacing w:before="0" w:after="0" w:line="300" w:lineRule="auto"/>
      <w:ind w:left="0" w:firstLine="0"/>
      <w:jc w:val="center"/>
    </w:pPr>
    <w:rPr>
      <w:b/>
    </w:rPr>
  </w:style>
  <w:style w:type="character" w:styleId="PageNumber">
    <w:name w:val="page number"/>
    <w:basedOn w:val="DefaultParagraphFont"/>
    <w:rsid w:val="00A5592F"/>
  </w:style>
  <w:style w:type="paragraph" w:styleId="TOC4">
    <w:name w:val="toc 4"/>
    <w:basedOn w:val="Normal"/>
    <w:next w:val="Normal"/>
    <w:autoRedefine/>
    <w:semiHidden/>
    <w:rsid w:val="00A5592F"/>
    <w:pPr>
      <w:ind w:left="660"/>
    </w:pPr>
  </w:style>
  <w:style w:type="paragraph" w:styleId="TOC5">
    <w:name w:val="toc 5"/>
    <w:basedOn w:val="Normal"/>
    <w:next w:val="Normal"/>
    <w:autoRedefine/>
    <w:semiHidden/>
    <w:rsid w:val="00A5592F"/>
    <w:pPr>
      <w:ind w:left="880"/>
    </w:pPr>
  </w:style>
  <w:style w:type="paragraph" w:styleId="TOC6">
    <w:name w:val="toc 6"/>
    <w:basedOn w:val="Normal"/>
    <w:next w:val="Normal"/>
    <w:autoRedefine/>
    <w:semiHidden/>
    <w:rsid w:val="00A5592F"/>
    <w:pPr>
      <w:ind w:left="1100"/>
    </w:pPr>
  </w:style>
  <w:style w:type="paragraph" w:styleId="TOC7">
    <w:name w:val="toc 7"/>
    <w:basedOn w:val="Normal"/>
    <w:next w:val="Normal"/>
    <w:autoRedefine/>
    <w:semiHidden/>
    <w:rsid w:val="00A5592F"/>
    <w:pPr>
      <w:ind w:left="1320"/>
    </w:pPr>
  </w:style>
  <w:style w:type="paragraph" w:styleId="TOC8">
    <w:name w:val="toc 8"/>
    <w:basedOn w:val="Normal"/>
    <w:next w:val="Normal"/>
    <w:autoRedefine/>
    <w:semiHidden/>
    <w:rsid w:val="00A5592F"/>
    <w:pPr>
      <w:ind w:left="1540"/>
    </w:pPr>
  </w:style>
  <w:style w:type="paragraph" w:styleId="TOC9">
    <w:name w:val="toc 9"/>
    <w:basedOn w:val="Normal"/>
    <w:next w:val="Normal"/>
    <w:autoRedefine/>
    <w:semiHidden/>
    <w:rsid w:val="00A5592F"/>
    <w:pPr>
      <w:ind w:left="1760"/>
    </w:pPr>
  </w:style>
  <w:style w:type="paragraph" w:styleId="BodyTextIndent">
    <w:name w:val="Body Text Indent"/>
    <w:basedOn w:val="Normal"/>
    <w:link w:val="BodyTextIndentChar"/>
    <w:rsid w:val="00690704"/>
    <w:pPr>
      <w:spacing w:before="0"/>
      <w:ind w:left="283"/>
    </w:pPr>
    <w:rPr>
      <w:lang w:eastAsia="en-GB"/>
    </w:rPr>
  </w:style>
  <w:style w:type="character" w:styleId="FollowedHyperlink">
    <w:name w:val="FollowedHyperlink"/>
    <w:basedOn w:val="DefaultParagraphFont"/>
    <w:rsid w:val="00A5592F"/>
    <w:rPr>
      <w:color w:val="800080"/>
      <w:u w:val="single"/>
    </w:rPr>
  </w:style>
  <w:style w:type="paragraph" w:styleId="BalloonText">
    <w:name w:val="Balloon Text"/>
    <w:basedOn w:val="Normal"/>
    <w:semiHidden/>
    <w:rsid w:val="005C0649"/>
    <w:rPr>
      <w:rFonts w:cs="Tahoma"/>
      <w:sz w:val="16"/>
      <w:szCs w:val="16"/>
    </w:rPr>
  </w:style>
  <w:style w:type="character" w:styleId="CommentReference">
    <w:name w:val="annotation reference"/>
    <w:basedOn w:val="DefaultParagraphFont"/>
    <w:semiHidden/>
    <w:rsid w:val="00A5592F"/>
    <w:rPr>
      <w:sz w:val="16"/>
      <w:szCs w:val="16"/>
    </w:rPr>
  </w:style>
  <w:style w:type="paragraph" w:styleId="CommentText">
    <w:name w:val="annotation text"/>
    <w:basedOn w:val="Normal"/>
    <w:link w:val="CommentTextChar"/>
    <w:semiHidden/>
    <w:rsid w:val="00A5592F"/>
  </w:style>
  <w:style w:type="paragraph" w:customStyle="1" w:styleId="Megjegyzstrgya1">
    <w:name w:val="Megjegyzés tárgya1"/>
    <w:basedOn w:val="CommentText"/>
    <w:next w:val="CommentText"/>
    <w:semiHidden/>
    <w:rsid w:val="00A5592F"/>
    <w:rPr>
      <w:b/>
      <w:bCs/>
    </w:rPr>
  </w:style>
  <w:style w:type="paragraph" w:customStyle="1" w:styleId="Buborkszveg1">
    <w:name w:val="Buborékszöveg1"/>
    <w:basedOn w:val="Normal"/>
    <w:semiHidden/>
    <w:rsid w:val="00A5592F"/>
    <w:rPr>
      <w:rFonts w:cs="Tahoma"/>
      <w:sz w:val="16"/>
      <w:szCs w:val="16"/>
    </w:rPr>
  </w:style>
  <w:style w:type="paragraph" w:styleId="CommentSubject">
    <w:name w:val="annotation subject"/>
    <w:basedOn w:val="CommentText"/>
    <w:next w:val="CommentText"/>
    <w:semiHidden/>
    <w:rsid w:val="00A3517F"/>
    <w:rPr>
      <w:b/>
      <w:bCs/>
    </w:rPr>
  </w:style>
  <w:style w:type="table" w:styleId="TableGrid">
    <w:name w:val="Table Grid"/>
    <w:basedOn w:val="TableNormal"/>
    <w:rsid w:val="00690704"/>
    <w:pPr>
      <w:spacing w:before="120" w:after="60" w:line="288"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Στυλ Επικεφαλίδα 2 + Πριν:  0 στ. Μετά:  0 στ."/>
    <w:basedOn w:val="Heading2"/>
    <w:next w:val="Normal"/>
    <w:rsid w:val="00DA7725"/>
    <w:pPr>
      <w:tabs>
        <w:tab w:val="left" w:pos="567"/>
      </w:tabs>
      <w:ind w:left="567" w:hanging="567"/>
    </w:pPr>
    <w:rPr>
      <w:iCs/>
      <w:szCs w:val="20"/>
    </w:rPr>
  </w:style>
  <w:style w:type="paragraph" w:customStyle="1" w:styleId="100">
    <w:name w:val="Στυλ Επικεφαλίδα 1 + Πριν:  0 στ. Μετά:  0 στ. Διάστιχο:  μονό"/>
    <w:basedOn w:val="Heading1"/>
    <w:next w:val="Normal"/>
    <w:rsid w:val="00CD0183"/>
    <w:pPr>
      <w:tabs>
        <w:tab w:val="left" w:pos="567"/>
      </w:tabs>
      <w:spacing w:line="240" w:lineRule="auto"/>
      <w:ind w:left="567" w:hanging="567"/>
    </w:pPr>
    <w:rPr>
      <w:szCs w:val="20"/>
    </w:rPr>
  </w:style>
  <w:style w:type="character" w:customStyle="1" w:styleId="tipssh">
    <w:name w:val="tip_ssh"/>
    <w:basedOn w:val="DefaultParagraphFont"/>
    <w:rsid w:val="00303A49"/>
  </w:style>
  <w:style w:type="paragraph" w:customStyle="1" w:styleId="22">
    <w:name w:val="Στυλ Λεζάντα + Πριν:  2 στ. Μετά:  2 στ."/>
    <w:basedOn w:val="Caption"/>
    <w:rsid w:val="00502AF0"/>
    <w:rPr>
      <w:iCs w:val="0"/>
    </w:rPr>
  </w:style>
  <w:style w:type="paragraph" w:styleId="TableofFigures">
    <w:name w:val="table of figures"/>
    <w:basedOn w:val="Normal"/>
    <w:next w:val="Normal"/>
    <w:uiPriority w:val="99"/>
    <w:rsid w:val="00706060"/>
  </w:style>
  <w:style w:type="paragraph" w:customStyle="1" w:styleId="1000">
    <w:name w:val="Στυλ Στυλ Επικεφαλίδα 1 + Πριν:  0 στ. Μετά:  0 στ. Διάστιχο:  μον..."/>
    <w:basedOn w:val="100"/>
    <w:rsid w:val="00690704"/>
  </w:style>
  <w:style w:type="paragraph" w:customStyle="1" w:styleId="21">
    <w:name w:val="Στυλ Επικεφαλίδα 2 + Φόντο 1"/>
    <w:basedOn w:val="Heading2"/>
    <w:rsid w:val="00DA7725"/>
    <w:rPr>
      <w:iCs/>
    </w:rPr>
  </w:style>
  <w:style w:type="paragraph" w:styleId="ListParagraph">
    <w:name w:val="List Paragraph"/>
    <w:aliases w:val="Paragrafo elenco,List Paragraph1,Medium Grid 1 - Accent 21,Normal bullet 2,Bullet list,Numbered List,Viñetas (Inicio Parrafo),3 Txt tabla,Zerrenda-paragrafoa,Task Body,Lista viñetas,figures,Herbal List Paragraph,§ liste à puce"/>
    <w:basedOn w:val="Normal"/>
    <w:link w:val="ListParagraphChar"/>
    <w:uiPriority w:val="34"/>
    <w:rsid w:val="00427A5D"/>
    <w:pPr>
      <w:ind w:left="720"/>
      <w:contextualSpacing/>
    </w:pPr>
  </w:style>
  <w:style w:type="character" w:customStyle="1" w:styleId="FooterChar">
    <w:name w:val="Footer Char"/>
    <w:basedOn w:val="DefaultParagraphFont"/>
    <w:link w:val="Footer"/>
    <w:uiPriority w:val="99"/>
    <w:rsid w:val="00847B29"/>
    <w:rPr>
      <w:rFonts w:ascii="Calibri" w:hAnsi="Calibri"/>
      <w:sz w:val="22"/>
      <w:szCs w:val="24"/>
      <w:lang w:val="en-GB" w:eastAsia="en-US"/>
    </w:rPr>
  </w:style>
  <w:style w:type="character" w:styleId="IntenseEmphasis">
    <w:name w:val="Intense Emphasis"/>
    <w:basedOn w:val="DefaultParagraphFont"/>
    <w:uiPriority w:val="21"/>
    <w:rsid w:val="00DA7725"/>
    <w:rPr>
      <w:i/>
      <w:iCs/>
      <w:color w:val="F07322"/>
    </w:rPr>
  </w:style>
  <w:style w:type="paragraph" w:styleId="IntenseQuote">
    <w:name w:val="Intense Quote"/>
    <w:basedOn w:val="Normal"/>
    <w:next w:val="Normal"/>
    <w:link w:val="IntenseQuoteChar"/>
    <w:uiPriority w:val="30"/>
    <w:rsid w:val="00DA7725"/>
    <w:pPr>
      <w:pBdr>
        <w:top w:val="single" w:sz="4" w:space="10" w:color="4F81BD" w:themeColor="accent1"/>
        <w:bottom w:val="single" w:sz="4" w:space="10" w:color="4F81BD" w:themeColor="accent1"/>
      </w:pBdr>
      <w:spacing w:before="360" w:after="360"/>
      <w:ind w:left="864" w:right="864"/>
      <w:jc w:val="center"/>
    </w:pPr>
    <w:rPr>
      <w:i/>
      <w:iCs/>
      <w:color w:val="F07322"/>
    </w:rPr>
  </w:style>
  <w:style w:type="character" w:customStyle="1" w:styleId="IntenseQuoteChar">
    <w:name w:val="Intense Quote Char"/>
    <w:basedOn w:val="DefaultParagraphFont"/>
    <w:link w:val="IntenseQuote"/>
    <w:uiPriority w:val="30"/>
    <w:rsid w:val="00DA7725"/>
    <w:rPr>
      <w:rFonts w:ascii="Calibri" w:hAnsi="Calibri"/>
      <w:i/>
      <w:iCs/>
      <w:color w:val="F07322"/>
      <w:sz w:val="22"/>
      <w:szCs w:val="24"/>
      <w:lang w:val="en-GB" w:eastAsia="en-US"/>
    </w:rPr>
  </w:style>
  <w:style w:type="character" w:styleId="IntenseReference">
    <w:name w:val="Intense Reference"/>
    <w:basedOn w:val="DefaultParagraphFont"/>
    <w:uiPriority w:val="32"/>
    <w:rsid w:val="00DA7725"/>
    <w:rPr>
      <w:b/>
      <w:bCs/>
      <w:smallCaps/>
      <w:color w:val="F07322"/>
      <w:spacing w:val="5"/>
    </w:rPr>
  </w:style>
  <w:style w:type="paragraph" w:styleId="TOCHeading">
    <w:name w:val="TOC Heading"/>
    <w:basedOn w:val="Normal"/>
    <w:next w:val="Normal"/>
    <w:uiPriority w:val="39"/>
    <w:unhideWhenUsed/>
    <w:rsid w:val="00E37047"/>
    <w:pPr>
      <w:spacing w:line="240" w:lineRule="auto"/>
      <w:jc w:val="center"/>
    </w:pPr>
    <w:rPr>
      <w:bCs/>
      <w:color w:val="00B9B5"/>
      <w:spacing w:val="20"/>
      <w:kern w:val="16"/>
      <w:sz w:val="28"/>
      <w:szCs w:val="28"/>
    </w:rPr>
  </w:style>
  <w:style w:type="character" w:styleId="HTMLCode">
    <w:name w:val="HTML Code"/>
    <w:basedOn w:val="DefaultParagraphFont"/>
    <w:semiHidden/>
    <w:unhideWhenUsed/>
    <w:rsid w:val="00690704"/>
    <w:rPr>
      <w:rFonts w:ascii="Consolas" w:hAnsi="Consolas" w:cs="Consolas"/>
      <w:sz w:val="20"/>
      <w:szCs w:val="20"/>
    </w:rPr>
  </w:style>
  <w:style w:type="character" w:customStyle="1" w:styleId="BodyTextChar">
    <w:name w:val="Body Text Char"/>
    <w:basedOn w:val="DefaultParagraphFont"/>
    <w:link w:val="BodyText"/>
    <w:rsid w:val="00690704"/>
    <w:rPr>
      <w:rFonts w:asciiTheme="minorHAnsi" w:hAnsiTheme="minorHAnsi"/>
      <w:szCs w:val="24"/>
      <w:lang w:val="en-GB" w:eastAsia="en-US"/>
    </w:rPr>
  </w:style>
  <w:style w:type="character" w:customStyle="1" w:styleId="BodyTextIndentChar">
    <w:name w:val="Body Text Indent Char"/>
    <w:basedOn w:val="DefaultParagraphFont"/>
    <w:link w:val="BodyTextIndent"/>
    <w:rsid w:val="00690704"/>
    <w:rPr>
      <w:rFonts w:ascii="Calibri" w:hAnsi="Calibri"/>
      <w:sz w:val="22"/>
      <w:lang w:val="en-GB" w:eastAsia="en-GB"/>
    </w:rPr>
  </w:style>
  <w:style w:type="paragraph" w:styleId="NormalWeb">
    <w:name w:val="Normal (Web)"/>
    <w:basedOn w:val="Normal"/>
    <w:uiPriority w:val="99"/>
    <w:semiHidden/>
    <w:unhideWhenUsed/>
    <w:rsid w:val="00690704"/>
    <w:rPr>
      <w:rFonts w:ascii="Times New Roman" w:hAnsi="Times New Roman"/>
      <w:sz w:val="24"/>
    </w:rPr>
  </w:style>
  <w:style w:type="table" w:styleId="Table3Deffects1">
    <w:name w:val="Table 3D effects 1"/>
    <w:basedOn w:val="TableNormal"/>
    <w:semiHidden/>
    <w:unhideWhenUsed/>
    <w:rsid w:val="00690704"/>
    <w:pPr>
      <w:spacing w:before="120" w:after="120" w:line="276" w:lineRule="auto"/>
      <w:jc w:val="both"/>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90704"/>
    <w:pPr>
      <w:spacing w:before="120" w:after="120" w:line="276" w:lineRule="auto"/>
      <w:jc w:val="both"/>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90704"/>
    <w:pPr>
      <w:spacing w:before="120" w:after="120" w:line="276" w:lineRule="auto"/>
      <w:jc w:val="both"/>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90704"/>
    <w:pPr>
      <w:spacing w:before="120" w:after="120" w:line="276" w:lineRule="auto"/>
      <w:jc w:val="both"/>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90704"/>
    <w:pPr>
      <w:spacing w:before="120" w:after="120" w:line="276" w:lineRule="auto"/>
      <w:jc w:val="both"/>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90704"/>
    <w:pPr>
      <w:spacing w:before="120" w:after="120" w:line="276" w:lineRule="auto"/>
      <w:jc w:val="both"/>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90704"/>
    <w:pPr>
      <w:spacing w:before="120" w:after="120" w:line="276" w:lineRule="auto"/>
      <w:jc w:val="both"/>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90704"/>
    <w:pPr>
      <w:spacing w:before="120" w:after="120" w:line="276" w:lineRule="auto"/>
      <w:jc w:val="both"/>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90704"/>
    <w:pPr>
      <w:spacing w:before="120" w:after="120" w:line="276" w:lineRule="auto"/>
      <w:jc w:val="both"/>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90704"/>
    <w:pPr>
      <w:spacing w:before="120" w:after="120" w:line="276" w:lineRule="auto"/>
      <w:jc w:val="both"/>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90704"/>
    <w:pPr>
      <w:spacing w:before="120" w:after="120" w:line="276" w:lineRule="auto"/>
      <w:jc w:val="both"/>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90704"/>
    <w:pPr>
      <w:spacing w:before="120" w:after="120" w:line="276" w:lineRule="auto"/>
      <w:jc w:val="both"/>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90704"/>
    <w:pPr>
      <w:spacing w:before="120" w:after="120" w:line="276" w:lineRule="auto"/>
      <w:jc w:val="both"/>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90704"/>
    <w:pPr>
      <w:spacing w:before="120" w:after="120" w:line="276" w:lineRule="auto"/>
      <w:jc w:val="both"/>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90704"/>
    <w:pPr>
      <w:spacing w:before="120" w:after="120" w:line="276" w:lineRule="auto"/>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90704"/>
    <w:pPr>
      <w:spacing w:before="120" w:after="120" w:line="276" w:lineRule="auto"/>
      <w:jc w:val="both"/>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90704"/>
    <w:pPr>
      <w:spacing w:before="120" w:after="120" w:line="276" w:lineRule="auto"/>
      <w:jc w:val="both"/>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90704"/>
    <w:pPr>
      <w:spacing w:before="120" w:after="120" w:line="276" w:lineRule="auto"/>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90704"/>
    <w:pPr>
      <w:spacing w:before="120" w:after="120" w:line="276" w:lineRule="auto"/>
      <w:jc w:val="both"/>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90704"/>
    <w:pPr>
      <w:spacing w:before="120" w:after="120" w:line="276" w:lineRule="auto"/>
      <w:jc w:val="both"/>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90704"/>
    <w:pPr>
      <w:spacing w:before="120" w:after="120" w:line="276" w:lineRule="auto"/>
      <w:jc w:val="both"/>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90704"/>
    <w:pPr>
      <w:spacing w:before="120" w:after="120" w:line="276" w:lineRule="auto"/>
      <w:jc w:val="both"/>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90704"/>
    <w:pPr>
      <w:spacing w:before="120" w:after="120" w:line="276" w:lineRule="auto"/>
      <w:jc w:val="both"/>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90704"/>
    <w:pPr>
      <w:spacing w:before="120" w:after="120" w:line="276" w:lineRule="auto"/>
      <w:jc w:val="both"/>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90704"/>
    <w:pPr>
      <w:spacing w:before="120" w:after="120" w:line="276" w:lineRule="auto"/>
      <w:jc w:val="both"/>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90704"/>
    <w:pPr>
      <w:spacing w:before="120" w:after="12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90704"/>
    <w:pPr>
      <w:spacing w:before="120" w:after="120" w:line="276" w:lineRule="auto"/>
      <w:jc w:val="both"/>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90704"/>
    <w:pPr>
      <w:spacing w:before="120" w:after="120" w:line="276" w:lineRule="auto"/>
      <w:jc w:val="both"/>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90704"/>
    <w:pPr>
      <w:spacing w:before="120" w:after="120" w:line="276"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90704"/>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15435"/>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15435"/>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15435"/>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5435"/>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15435"/>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15435"/>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5435"/>
    <w:rPr>
      <w:rFonts w:ascii="Calibri" w:hAnsi="Calibr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15435"/>
    <w:rPr>
      <w:rFonts w:ascii="Calibri" w:hAnsi="Calibr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15435"/>
    <w:rPr>
      <w:rFonts w:ascii="Calibri" w:hAnsi="Calibr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15435"/>
    <w:rPr>
      <w:rFonts w:ascii="Calibri" w:hAnsi="Calibr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15435"/>
    <w:rPr>
      <w:rFonts w:ascii="Calibri" w:hAnsi="Calibr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15435"/>
    <w:rPr>
      <w:rFonts w:ascii="Calibri" w:hAnsi="Calibr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
    <w:name w:val="Grid Table 2"/>
    <w:basedOn w:val="TableNormal"/>
    <w:uiPriority w:val="47"/>
    <w:rsid w:val="00E15435"/>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15435"/>
    <w:rPr>
      <w:rFonts w:ascii="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435"/>
    <w:rPr>
      <w:rFonts w:ascii="Calibri" w:hAnsi="Calibr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435"/>
    <w:rPr>
      <w:rFonts w:ascii="Calibri" w:hAnsi="Calibr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15435"/>
    <w:rPr>
      <w:rFonts w:ascii="Calibri" w:hAnsi="Calibr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15435"/>
    <w:rPr>
      <w:rFonts w:ascii="Calibri" w:hAnsi="Calibri"/>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435"/>
    <w:rPr>
      <w:rFonts w:ascii="Calibri" w:hAnsi="Calibr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15435"/>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15435"/>
    <w:rPr>
      <w:rFonts w:ascii="Calibri" w:hAnsi="Calibri"/>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15435"/>
    <w:rPr>
      <w:rFonts w:ascii="Calibri" w:hAnsi="Calibri"/>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15435"/>
    <w:rPr>
      <w:rFonts w:ascii="Calibri" w:hAnsi="Calibri"/>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15435"/>
    <w:rPr>
      <w:rFonts w:ascii="Calibri" w:hAnsi="Calibri"/>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15435"/>
    <w:rPr>
      <w:rFonts w:ascii="Calibri" w:hAnsi="Calibri"/>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15435"/>
    <w:rPr>
      <w:rFonts w:ascii="Calibri" w:hAnsi="Calibri"/>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3">
    <w:name w:val="List Table 3"/>
    <w:basedOn w:val="TableNormal"/>
    <w:uiPriority w:val="48"/>
    <w:rsid w:val="00E15435"/>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15435"/>
    <w:rPr>
      <w:rFonts w:ascii="Calibri"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15435"/>
    <w:rPr>
      <w:rFonts w:ascii="Calibri" w:hAnsi="Calibr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15435"/>
    <w:rPr>
      <w:rFonts w:ascii="Calibri" w:hAnsi="Calibri"/>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15435"/>
    <w:rPr>
      <w:rFonts w:ascii="Calibri" w:hAnsi="Calibri"/>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15435"/>
    <w:rPr>
      <w:rFonts w:ascii="Calibri" w:hAnsi="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15435"/>
    <w:rPr>
      <w:rFonts w:ascii="Calibri" w:hAnsi="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GridTable4">
    <w:name w:val="Grid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
    <w:name w:val="List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5Dark">
    <w:name w:val="List Table 5 Dark"/>
    <w:basedOn w:val="TableNormal"/>
    <w:uiPriority w:val="50"/>
    <w:rsid w:val="00E15435"/>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15435"/>
    <w:rPr>
      <w:rFonts w:ascii="Calibri" w:hAnsi="Calibri"/>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15435"/>
    <w:rPr>
      <w:rFonts w:ascii="Calibri" w:hAnsi="Calibri"/>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15435"/>
    <w:rPr>
      <w:rFonts w:ascii="Calibri" w:hAnsi="Calibri"/>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15435"/>
    <w:rPr>
      <w:rFonts w:ascii="Calibri" w:hAnsi="Calibri"/>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15435"/>
    <w:rPr>
      <w:rFonts w:ascii="Calibri" w:hAnsi="Calibri"/>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15435"/>
    <w:rPr>
      <w:rFonts w:ascii="Calibri" w:hAnsi="Calibri"/>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
    <w:name w:val="Grid Table 6 Colorful"/>
    <w:basedOn w:val="TableNormal"/>
    <w:uiPriority w:val="51"/>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
    <w:name w:val="List Table 6 Colorful"/>
    <w:basedOn w:val="TableNormal"/>
    <w:uiPriority w:val="51"/>
    <w:rsid w:val="00E15435"/>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7Colorful">
    <w:name w:val="List Table 7 Colorful"/>
    <w:basedOn w:val="TableNormal"/>
    <w:uiPriority w:val="52"/>
    <w:rsid w:val="00E15435"/>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15435"/>
    <w:rPr>
      <w:rFonts w:ascii="Calibri" w:hAnsi="Calibri"/>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15435"/>
    <w:rPr>
      <w:rFonts w:ascii="Calibri" w:hAnsi="Calibri"/>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15435"/>
    <w:rPr>
      <w:rFonts w:ascii="Calibri" w:hAnsi="Calibri"/>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15435"/>
    <w:rPr>
      <w:rFonts w:ascii="Calibri" w:hAnsi="Calibri"/>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15435"/>
    <w:rPr>
      <w:rFonts w:ascii="Calibri" w:hAnsi="Calibri"/>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15435"/>
    <w:rPr>
      <w:rFonts w:ascii="Calibri" w:hAnsi="Calibri"/>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semiHidden/>
    <w:unhideWhenUsed/>
    <w:rsid w:val="00E15435"/>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15435"/>
    <w:rPr>
      <w:rFonts w:ascii="Calibri" w:hAnsi="Calibr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15435"/>
    <w:rPr>
      <w:rFonts w:ascii="Calibri" w:hAnsi="Calibr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15435"/>
    <w:rPr>
      <w:rFonts w:ascii="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15435"/>
    <w:rPr>
      <w:rFonts w:ascii="Calibri" w:hAnsi="Calibr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15435"/>
    <w:rPr>
      <w:rFonts w:ascii="Calibri" w:hAnsi="Calibr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15435"/>
    <w:rPr>
      <w:rFonts w:ascii="Calibri" w:hAnsi="Calibr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E15435"/>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15435"/>
    <w:rPr>
      <w:rFonts w:ascii="Calibri" w:hAnsi="Calibr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15435"/>
    <w:rPr>
      <w:rFonts w:ascii="Calibri" w:hAnsi="Calibr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15435"/>
    <w:rPr>
      <w:rFonts w:ascii="Calibri" w:hAnsi="Calibr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15435"/>
    <w:rPr>
      <w:rFonts w:ascii="Calibri" w:hAnsi="Calibr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Αναφορά1"/>
    <w:basedOn w:val="DefaultParagraphFont"/>
    <w:rsid w:val="00DA7725"/>
    <w:rPr>
      <w:color w:val="1057BB"/>
      <w:shd w:val="clear" w:color="auto" w:fill="E6E6E6"/>
    </w:rPr>
  </w:style>
  <w:style w:type="paragraph" w:styleId="Subtitle">
    <w:name w:val="Subtitle"/>
    <w:basedOn w:val="Normal"/>
    <w:next w:val="Normal"/>
    <w:link w:val="SubtitleChar"/>
    <w:rsid w:val="00DA7725"/>
    <w:pPr>
      <w:numPr>
        <w:ilvl w:val="1"/>
      </w:numPr>
      <w:spacing w:after="160"/>
    </w:pPr>
    <w:rPr>
      <w:rFonts w:asciiTheme="minorHAnsi" w:eastAsiaTheme="minorEastAsia" w:hAnsiTheme="minorHAnsi" w:cstheme="minorBidi"/>
      <w:color w:val="882C2D"/>
      <w:spacing w:val="15"/>
      <w:szCs w:val="22"/>
    </w:rPr>
  </w:style>
  <w:style w:type="character" w:customStyle="1" w:styleId="SubtitleChar">
    <w:name w:val="Subtitle Char"/>
    <w:basedOn w:val="DefaultParagraphFont"/>
    <w:link w:val="Subtitle"/>
    <w:rsid w:val="00DA7725"/>
    <w:rPr>
      <w:rFonts w:asciiTheme="minorHAnsi" w:eastAsiaTheme="minorEastAsia" w:hAnsiTheme="minorHAnsi" w:cstheme="minorBidi"/>
      <w:color w:val="882C2D"/>
      <w:spacing w:val="15"/>
      <w:sz w:val="22"/>
      <w:szCs w:val="22"/>
      <w:lang w:val="en-GB" w:eastAsia="en-US"/>
    </w:rPr>
  </w:style>
  <w:style w:type="character" w:styleId="SubtleEmphasis">
    <w:name w:val="Subtle Emphasis"/>
    <w:basedOn w:val="DefaultParagraphFont"/>
    <w:uiPriority w:val="19"/>
    <w:rsid w:val="00DA7725"/>
    <w:rPr>
      <w:i/>
      <w:iCs/>
      <w:color w:val="882C2D"/>
    </w:rPr>
  </w:style>
  <w:style w:type="paragraph" w:styleId="Quote">
    <w:name w:val="Quote"/>
    <w:basedOn w:val="Normal"/>
    <w:next w:val="Normal"/>
    <w:link w:val="QuoteChar"/>
    <w:uiPriority w:val="29"/>
    <w:rsid w:val="00DA7725"/>
    <w:pPr>
      <w:spacing w:before="200" w:after="160"/>
      <w:ind w:left="864" w:right="864"/>
      <w:jc w:val="center"/>
    </w:pPr>
    <w:rPr>
      <w:i/>
      <w:iCs/>
      <w:color w:val="882C2D"/>
    </w:rPr>
  </w:style>
  <w:style w:type="character" w:customStyle="1" w:styleId="QuoteChar">
    <w:name w:val="Quote Char"/>
    <w:basedOn w:val="DefaultParagraphFont"/>
    <w:link w:val="Quote"/>
    <w:uiPriority w:val="29"/>
    <w:rsid w:val="00DA7725"/>
    <w:rPr>
      <w:rFonts w:ascii="Calibri" w:hAnsi="Calibri"/>
      <w:i/>
      <w:iCs/>
      <w:color w:val="882C2D"/>
      <w:sz w:val="22"/>
      <w:szCs w:val="24"/>
      <w:lang w:val="en-GB" w:eastAsia="en-US"/>
    </w:rPr>
  </w:style>
  <w:style w:type="character" w:styleId="SubtleReference">
    <w:name w:val="Subtle Reference"/>
    <w:basedOn w:val="DefaultParagraphFont"/>
    <w:uiPriority w:val="31"/>
    <w:rsid w:val="00DA7725"/>
    <w:rPr>
      <w:smallCaps/>
      <w:color w:val="882C2D"/>
    </w:rPr>
  </w:style>
  <w:style w:type="character" w:customStyle="1" w:styleId="Heading1Char">
    <w:name w:val="Heading 1 Char"/>
    <w:basedOn w:val="DefaultParagraphFont"/>
    <w:link w:val="Heading1"/>
    <w:rsid w:val="00C409A4"/>
    <w:rPr>
      <w:rFonts w:ascii="Titillium" w:hAnsi="Titillium"/>
      <w:noProof/>
      <w:color w:val="00B9B5"/>
      <w:sz w:val="28"/>
      <w:szCs w:val="28"/>
      <w:lang w:val="en-GB"/>
    </w:rPr>
  </w:style>
  <w:style w:type="character" w:customStyle="1" w:styleId="Heading2Char">
    <w:name w:val="Heading 2 Char"/>
    <w:basedOn w:val="DefaultParagraphFont"/>
    <w:link w:val="Heading2"/>
    <w:rsid w:val="00C409A4"/>
    <w:rPr>
      <w:rFonts w:ascii="Titillium" w:hAnsi="Titillium"/>
      <w:noProof/>
      <w:color w:val="000000" w:themeColor="text1"/>
      <w:sz w:val="24"/>
      <w:szCs w:val="28"/>
      <w:lang w:val="en-GB"/>
    </w:rPr>
  </w:style>
  <w:style w:type="character" w:customStyle="1" w:styleId="ListParagraphChar">
    <w:name w:val="List Paragraph Char"/>
    <w:aliases w:val="Paragrafo elenco Char,List Paragraph1 Char,Medium Grid 1 - Accent 21 Char,Normal bullet 2 Char,Bullet list Char,Numbered List Char,Viñetas (Inicio Parrafo) Char,3 Txt tabla Char,Zerrenda-paragrafoa Char,Task Body Char,figures Char"/>
    <w:link w:val="ListParagraph"/>
    <w:uiPriority w:val="34"/>
    <w:locked/>
    <w:rsid w:val="009C4610"/>
    <w:rPr>
      <w:rFonts w:ascii="Arial Nova" w:hAnsi="Arial Nova"/>
      <w:lang w:val="en-GB" w:eastAsia="en-US"/>
    </w:rPr>
  </w:style>
  <w:style w:type="character" w:customStyle="1" w:styleId="CommentTextChar">
    <w:name w:val="Comment Text Char"/>
    <w:basedOn w:val="DefaultParagraphFont"/>
    <w:link w:val="CommentText"/>
    <w:semiHidden/>
    <w:rsid w:val="004F19E4"/>
    <w:rPr>
      <w:rFonts w:ascii="Arial Nova" w:hAnsi="Arial Nova"/>
      <w:lang w:val="en-GB" w:eastAsia="en-US"/>
    </w:rPr>
  </w:style>
  <w:style w:type="character" w:styleId="UnresolvedMention">
    <w:name w:val="Unresolved Mention"/>
    <w:basedOn w:val="DefaultParagraphFont"/>
    <w:uiPriority w:val="99"/>
    <w:semiHidden/>
    <w:unhideWhenUsed/>
    <w:rsid w:val="00587889"/>
    <w:rPr>
      <w:color w:val="605E5C"/>
      <w:shd w:val="clear" w:color="auto" w:fill="E1DFDD"/>
    </w:rPr>
  </w:style>
  <w:style w:type="paragraph" w:styleId="Revision">
    <w:name w:val="Revision"/>
    <w:hidden/>
    <w:uiPriority w:val="99"/>
    <w:semiHidden/>
    <w:rsid w:val="00377968"/>
    <w:rPr>
      <w:rFonts w:ascii="Arial Nova" w:hAnsi="Arial Nova"/>
      <w:lang w:val="en-GB"/>
    </w:rPr>
  </w:style>
  <w:style w:type="paragraph" w:customStyle="1" w:styleId="teksttanki">
    <w:name w:val="tekst tanki"/>
    <w:basedOn w:val="Normal"/>
    <w:link w:val="teksttankiChar"/>
    <w:rsid w:val="009A1B8D"/>
    <w:pPr>
      <w:spacing w:line="240" w:lineRule="auto"/>
      <w:jc w:val="center"/>
    </w:pPr>
    <w:rPr>
      <w:rFonts w:ascii="Poppins ExtraLight" w:hAnsi="Poppins ExtraLight" w:cs="Poppins ExtraLight"/>
      <w:color w:val="1F497D"/>
      <w:sz w:val="56"/>
      <w:szCs w:val="56"/>
    </w:rPr>
  </w:style>
  <w:style w:type="paragraph" w:customStyle="1" w:styleId="Thintitle">
    <w:name w:val="Thin title"/>
    <w:basedOn w:val="teksttanki"/>
    <w:link w:val="ThintitleChar"/>
    <w:qFormat/>
    <w:rsid w:val="009A1B8D"/>
  </w:style>
  <w:style w:type="character" w:customStyle="1" w:styleId="teksttankiChar">
    <w:name w:val="tekst tanki Char"/>
    <w:basedOn w:val="DefaultParagraphFont"/>
    <w:link w:val="teksttanki"/>
    <w:rsid w:val="009A1B8D"/>
    <w:rPr>
      <w:rFonts w:ascii="Poppins ExtraLight" w:hAnsi="Poppins ExtraLight" w:cs="Poppins ExtraLight"/>
      <w:color w:val="1F497D"/>
      <w:sz w:val="56"/>
      <w:szCs w:val="56"/>
      <w:lang w:val="en-GB"/>
    </w:rPr>
  </w:style>
  <w:style w:type="paragraph" w:customStyle="1" w:styleId="Titlebasic">
    <w:name w:val="Title basic"/>
    <w:basedOn w:val="Normal"/>
    <w:link w:val="TitlebasicChar"/>
    <w:qFormat/>
    <w:rsid w:val="00A27231"/>
    <w:pPr>
      <w:spacing w:line="240" w:lineRule="auto"/>
      <w:jc w:val="center"/>
    </w:pPr>
    <w:rPr>
      <w:rFonts w:cs="Poppins"/>
      <w:color w:val="1F497D"/>
      <w:sz w:val="56"/>
      <w:szCs w:val="56"/>
    </w:rPr>
  </w:style>
  <w:style w:type="character" w:customStyle="1" w:styleId="ThintitleChar">
    <w:name w:val="Thin title Char"/>
    <w:basedOn w:val="teksttankiChar"/>
    <w:link w:val="Thintitle"/>
    <w:rsid w:val="009A1B8D"/>
    <w:rPr>
      <w:rFonts w:ascii="Poppins ExtraLight" w:hAnsi="Poppins ExtraLight" w:cs="Poppins ExtraLight"/>
      <w:color w:val="1F497D"/>
      <w:sz w:val="56"/>
      <w:szCs w:val="56"/>
      <w:lang w:val="en-GB"/>
    </w:rPr>
  </w:style>
  <w:style w:type="paragraph" w:customStyle="1" w:styleId="Smalltitle">
    <w:name w:val="Small title"/>
    <w:basedOn w:val="Normal"/>
    <w:link w:val="SmalltitleChar"/>
    <w:qFormat/>
    <w:rsid w:val="00E51D24"/>
    <w:pPr>
      <w:jc w:val="center"/>
    </w:pPr>
    <w:rPr>
      <w:rFonts w:cs="Poppins"/>
      <w:bCs/>
      <w:color w:val="002060"/>
      <w:kern w:val="16"/>
      <w:sz w:val="28"/>
      <w:szCs w:val="28"/>
    </w:rPr>
  </w:style>
  <w:style w:type="character" w:customStyle="1" w:styleId="TitlebasicChar">
    <w:name w:val="Title basic Char"/>
    <w:basedOn w:val="DefaultParagraphFont"/>
    <w:link w:val="Titlebasic"/>
    <w:rsid w:val="00A27231"/>
    <w:rPr>
      <w:rFonts w:ascii="Titillium" w:hAnsi="Titillium" w:cs="Poppins"/>
      <w:color w:val="1F497D"/>
      <w:sz w:val="56"/>
      <w:szCs w:val="56"/>
      <w:lang w:val="en-GB"/>
    </w:rPr>
  </w:style>
  <w:style w:type="paragraph" w:customStyle="1" w:styleId="sadrzaj">
    <w:name w:val="sadrzaj"/>
    <w:basedOn w:val="TOC1"/>
    <w:link w:val="sadrzajChar"/>
    <w:rsid w:val="009A1B8D"/>
    <w:rPr>
      <w:rFonts w:ascii="Arial" w:hAnsi="Arial" w:cs="Arial"/>
      <w:color w:val="00B9B5"/>
    </w:rPr>
  </w:style>
  <w:style w:type="character" w:customStyle="1" w:styleId="SmalltitleChar">
    <w:name w:val="Small title Char"/>
    <w:basedOn w:val="DefaultParagraphFont"/>
    <w:link w:val="Smalltitle"/>
    <w:rsid w:val="00E51D24"/>
    <w:rPr>
      <w:rFonts w:ascii="Titillium" w:hAnsi="Titillium" w:cs="Poppins"/>
      <w:bCs/>
      <w:color w:val="002060"/>
      <w:kern w:val="16"/>
      <w:sz w:val="28"/>
      <w:szCs w:val="28"/>
      <w:lang w:val="en-GB"/>
    </w:rPr>
  </w:style>
  <w:style w:type="paragraph" w:customStyle="1" w:styleId="Content">
    <w:name w:val="Content"/>
    <w:basedOn w:val="sadrzaj"/>
    <w:link w:val="ContentChar"/>
    <w:qFormat/>
    <w:rsid w:val="00A27231"/>
    <w:rPr>
      <w:rFonts w:ascii="Titillium" w:hAnsi="Titillium"/>
      <w:color w:val="auto"/>
    </w:rPr>
  </w:style>
  <w:style w:type="character" w:customStyle="1" w:styleId="TOC1Char">
    <w:name w:val="TOC 1 Char"/>
    <w:basedOn w:val="DefaultParagraphFont"/>
    <w:link w:val="TOC1"/>
    <w:uiPriority w:val="39"/>
    <w:rsid w:val="009A1B8D"/>
    <w:rPr>
      <w:rFonts w:ascii="Arial Nova" w:hAnsi="Arial Nova"/>
      <w:smallCaps/>
      <w:noProof/>
      <w:sz w:val="24"/>
      <w:lang w:val="en-GB"/>
    </w:rPr>
  </w:style>
  <w:style w:type="character" w:customStyle="1" w:styleId="sadrzajChar">
    <w:name w:val="sadrzaj Char"/>
    <w:basedOn w:val="TOC1Char"/>
    <w:link w:val="sadrzaj"/>
    <w:rsid w:val="009A1B8D"/>
    <w:rPr>
      <w:rFonts w:ascii="Arial" w:hAnsi="Arial" w:cs="Arial"/>
      <w:smallCaps/>
      <w:noProof/>
      <w:color w:val="00B9B5"/>
      <w:sz w:val="24"/>
      <w:lang w:val="en-GB"/>
    </w:rPr>
  </w:style>
  <w:style w:type="paragraph" w:customStyle="1" w:styleId="1Title">
    <w:name w:val="1 Title"/>
    <w:basedOn w:val="Heading1"/>
    <w:qFormat/>
    <w:rsid w:val="00A27231"/>
    <w:rPr>
      <w:rFonts w:cs="Arial"/>
      <w:color w:val="002060"/>
    </w:rPr>
  </w:style>
  <w:style w:type="character" w:customStyle="1" w:styleId="ContentChar">
    <w:name w:val="Content Char"/>
    <w:basedOn w:val="sadrzajChar"/>
    <w:link w:val="Content"/>
    <w:rsid w:val="00A27231"/>
    <w:rPr>
      <w:rFonts w:ascii="Titillium" w:hAnsi="Titillium" w:cs="Arial"/>
      <w:smallCaps/>
      <w:noProof/>
      <w:color w:val="00B9B5"/>
      <w:sz w:val="24"/>
      <w:lang w:val="en-GB"/>
    </w:rPr>
  </w:style>
  <w:style w:type="character" w:customStyle="1" w:styleId="HeaderChar">
    <w:name w:val="Header Char"/>
    <w:basedOn w:val="DefaultParagraphFont"/>
    <w:link w:val="Header"/>
    <w:uiPriority w:val="99"/>
    <w:rsid w:val="00E51D24"/>
    <w:rPr>
      <w:rFonts w:ascii="Titillium" w:hAnsi="Titillium"/>
      <w:b/>
      <w:lang w:val="en-GB"/>
    </w:rPr>
  </w:style>
  <w:style w:type="paragraph" w:customStyle="1" w:styleId="2Title">
    <w:name w:val="2 Title"/>
    <w:basedOn w:val="Heading2"/>
    <w:link w:val="2TitleChar"/>
    <w:qFormat/>
    <w:rsid w:val="00E51D24"/>
    <w:rPr>
      <w:color w:val="002060"/>
    </w:rPr>
  </w:style>
  <w:style w:type="paragraph" w:customStyle="1" w:styleId="3Title">
    <w:name w:val="3 Title"/>
    <w:basedOn w:val="Heading3"/>
    <w:link w:val="3TitleChar"/>
    <w:qFormat/>
    <w:rsid w:val="00E51D24"/>
    <w:rPr>
      <w:b w:val="0"/>
      <w:i w:val="0"/>
      <w:color w:val="002060"/>
    </w:rPr>
  </w:style>
  <w:style w:type="character" w:customStyle="1" w:styleId="2TitleChar">
    <w:name w:val="2 Title Char"/>
    <w:basedOn w:val="Heading2Char"/>
    <w:link w:val="2Title"/>
    <w:rsid w:val="00E51D24"/>
    <w:rPr>
      <w:rFonts w:ascii="Titillium" w:hAnsi="Titillium"/>
      <w:noProof/>
      <w:color w:val="002060"/>
      <w:sz w:val="24"/>
      <w:szCs w:val="28"/>
      <w:lang w:val="en-GB"/>
    </w:rPr>
  </w:style>
  <w:style w:type="character" w:customStyle="1" w:styleId="Heading3Char">
    <w:name w:val="Heading 3 Char"/>
    <w:basedOn w:val="DefaultParagraphFont"/>
    <w:link w:val="Heading3"/>
    <w:rsid w:val="00E51D24"/>
    <w:rPr>
      <w:rFonts w:ascii="Titillium" w:hAnsi="Titillium"/>
      <w:b/>
      <w:i/>
      <w:noProof/>
      <w:color w:val="00B9B5"/>
      <w:szCs w:val="22"/>
      <w:lang w:val="en-GB"/>
    </w:rPr>
  </w:style>
  <w:style w:type="character" w:customStyle="1" w:styleId="3TitleChar">
    <w:name w:val="3 Title Char"/>
    <w:basedOn w:val="Heading3Char"/>
    <w:link w:val="3Title"/>
    <w:rsid w:val="00E51D24"/>
    <w:rPr>
      <w:rFonts w:ascii="Titillium" w:hAnsi="Titillium"/>
      <w:b w:val="0"/>
      <w:i w:val="0"/>
      <w:noProof/>
      <w:color w:val="002060"/>
      <w:szCs w:val="22"/>
      <w:lang w:val="en-GB"/>
    </w:rPr>
  </w:style>
  <w:style w:type="character" w:styleId="Strong">
    <w:name w:val="Strong"/>
    <w:basedOn w:val="DefaultParagraphFont"/>
    <w:uiPriority w:val="22"/>
    <w:qFormat/>
    <w:rsid w:val="001258C3"/>
    <w:rPr>
      <w:b/>
      <w:bCs/>
    </w:rPr>
  </w:style>
  <w:style w:type="paragraph" w:customStyle="1" w:styleId="FirstParagraph">
    <w:name w:val="First Paragraph"/>
    <w:basedOn w:val="BodyText"/>
    <w:next w:val="BodyText"/>
    <w:qFormat/>
    <w:rsid w:val="00F905D7"/>
    <w:pPr>
      <w:spacing w:before="180" w:after="180" w:line="240" w:lineRule="auto"/>
      <w:jc w:val="left"/>
    </w:pPr>
    <w:rPr>
      <w:rFonts w:eastAsiaTheme="minorEastAsia" w:cstheme="minorBidi"/>
      <w:sz w:val="24"/>
      <w:szCs w:val="24"/>
      <w:lang w:val="en-US" w:eastAsia="zh-CN"/>
    </w:rPr>
  </w:style>
  <w:style w:type="paragraph" w:customStyle="1" w:styleId="Compact">
    <w:name w:val="Compact"/>
    <w:basedOn w:val="BodyText"/>
    <w:qFormat/>
    <w:rsid w:val="00F905D7"/>
    <w:pPr>
      <w:spacing w:before="36" w:after="36" w:line="240" w:lineRule="auto"/>
      <w:jc w:val="left"/>
    </w:pPr>
    <w:rPr>
      <w:rFonts w:eastAsiaTheme="minorEastAsia" w:cstheme="minorBid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1478">
      <w:bodyDiv w:val="1"/>
      <w:marLeft w:val="0"/>
      <w:marRight w:val="0"/>
      <w:marTop w:val="0"/>
      <w:marBottom w:val="0"/>
      <w:divBdr>
        <w:top w:val="none" w:sz="0" w:space="0" w:color="auto"/>
        <w:left w:val="none" w:sz="0" w:space="0" w:color="auto"/>
        <w:bottom w:val="none" w:sz="0" w:space="0" w:color="auto"/>
        <w:right w:val="none" w:sz="0" w:space="0" w:color="auto"/>
      </w:divBdr>
    </w:div>
    <w:div w:id="292518035">
      <w:bodyDiv w:val="1"/>
      <w:marLeft w:val="0"/>
      <w:marRight w:val="0"/>
      <w:marTop w:val="0"/>
      <w:marBottom w:val="0"/>
      <w:divBdr>
        <w:top w:val="none" w:sz="0" w:space="0" w:color="auto"/>
        <w:left w:val="none" w:sz="0" w:space="0" w:color="auto"/>
        <w:bottom w:val="none" w:sz="0" w:space="0" w:color="auto"/>
        <w:right w:val="none" w:sz="0" w:space="0" w:color="auto"/>
      </w:divBdr>
    </w:div>
    <w:div w:id="365370156">
      <w:bodyDiv w:val="1"/>
      <w:marLeft w:val="0"/>
      <w:marRight w:val="0"/>
      <w:marTop w:val="0"/>
      <w:marBottom w:val="0"/>
      <w:divBdr>
        <w:top w:val="none" w:sz="0" w:space="0" w:color="auto"/>
        <w:left w:val="none" w:sz="0" w:space="0" w:color="auto"/>
        <w:bottom w:val="none" w:sz="0" w:space="0" w:color="auto"/>
        <w:right w:val="none" w:sz="0" w:space="0" w:color="auto"/>
      </w:divBdr>
    </w:div>
    <w:div w:id="436562363">
      <w:bodyDiv w:val="1"/>
      <w:marLeft w:val="0"/>
      <w:marRight w:val="0"/>
      <w:marTop w:val="0"/>
      <w:marBottom w:val="0"/>
      <w:divBdr>
        <w:top w:val="none" w:sz="0" w:space="0" w:color="auto"/>
        <w:left w:val="none" w:sz="0" w:space="0" w:color="auto"/>
        <w:bottom w:val="none" w:sz="0" w:space="0" w:color="auto"/>
        <w:right w:val="none" w:sz="0" w:space="0" w:color="auto"/>
      </w:divBdr>
      <w:divsChild>
        <w:div w:id="455300083">
          <w:marLeft w:val="0"/>
          <w:marRight w:val="0"/>
          <w:marTop w:val="0"/>
          <w:marBottom w:val="0"/>
          <w:divBdr>
            <w:top w:val="none" w:sz="0" w:space="0" w:color="auto"/>
            <w:left w:val="none" w:sz="0" w:space="0" w:color="auto"/>
            <w:bottom w:val="none" w:sz="0" w:space="0" w:color="auto"/>
            <w:right w:val="none" w:sz="0" w:space="0" w:color="auto"/>
          </w:divBdr>
        </w:div>
        <w:div w:id="743525112">
          <w:marLeft w:val="0"/>
          <w:marRight w:val="0"/>
          <w:marTop w:val="0"/>
          <w:marBottom w:val="0"/>
          <w:divBdr>
            <w:top w:val="none" w:sz="0" w:space="0" w:color="auto"/>
            <w:left w:val="none" w:sz="0" w:space="0" w:color="auto"/>
            <w:bottom w:val="none" w:sz="0" w:space="0" w:color="auto"/>
            <w:right w:val="none" w:sz="0" w:space="0" w:color="auto"/>
          </w:divBdr>
        </w:div>
        <w:div w:id="1148791665">
          <w:marLeft w:val="0"/>
          <w:marRight w:val="0"/>
          <w:marTop w:val="0"/>
          <w:marBottom w:val="0"/>
          <w:divBdr>
            <w:top w:val="none" w:sz="0" w:space="0" w:color="auto"/>
            <w:left w:val="none" w:sz="0" w:space="0" w:color="auto"/>
            <w:bottom w:val="none" w:sz="0" w:space="0" w:color="auto"/>
            <w:right w:val="none" w:sz="0" w:space="0" w:color="auto"/>
          </w:divBdr>
        </w:div>
      </w:divsChild>
    </w:div>
    <w:div w:id="520553389">
      <w:bodyDiv w:val="1"/>
      <w:marLeft w:val="0"/>
      <w:marRight w:val="0"/>
      <w:marTop w:val="0"/>
      <w:marBottom w:val="0"/>
      <w:divBdr>
        <w:top w:val="none" w:sz="0" w:space="0" w:color="auto"/>
        <w:left w:val="none" w:sz="0" w:space="0" w:color="auto"/>
        <w:bottom w:val="none" w:sz="0" w:space="0" w:color="auto"/>
        <w:right w:val="none" w:sz="0" w:space="0" w:color="auto"/>
      </w:divBdr>
      <w:divsChild>
        <w:div w:id="412699153">
          <w:marLeft w:val="0"/>
          <w:marRight w:val="0"/>
          <w:marTop w:val="0"/>
          <w:marBottom w:val="0"/>
          <w:divBdr>
            <w:top w:val="none" w:sz="0" w:space="0" w:color="auto"/>
            <w:left w:val="none" w:sz="0" w:space="0" w:color="auto"/>
            <w:bottom w:val="none" w:sz="0" w:space="0" w:color="auto"/>
            <w:right w:val="none" w:sz="0" w:space="0" w:color="auto"/>
          </w:divBdr>
        </w:div>
        <w:div w:id="784925817">
          <w:marLeft w:val="0"/>
          <w:marRight w:val="0"/>
          <w:marTop w:val="0"/>
          <w:marBottom w:val="0"/>
          <w:divBdr>
            <w:top w:val="none" w:sz="0" w:space="0" w:color="auto"/>
            <w:left w:val="none" w:sz="0" w:space="0" w:color="auto"/>
            <w:bottom w:val="none" w:sz="0" w:space="0" w:color="auto"/>
            <w:right w:val="none" w:sz="0" w:space="0" w:color="auto"/>
          </w:divBdr>
        </w:div>
        <w:div w:id="2094011591">
          <w:marLeft w:val="0"/>
          <w:marRight w:val="0"/>
          <w:marTop w:val="0"/>
          <w:marBottom w:val="0"/>
          <w:divBdr>
            <w:top w:val="none" w:sz="0" w:space="0" w:color="auto"/>
            <w:left w:val="none" w:sz="0" w:space="0" w:color="auto"/>
            <w:bottom w:val="none" w:sz="0" w:space="0" w:color="auto"/>
            <w:right w:val="none" w:sz="0" w:space="0" w:color="auto"/>
          </w:divBdr>
        </w:div>
      </w:divsChild>
    </w:div>
    <w:div w:id="569776849">
      <w:bodyDiv w:val="1"/>
      <w:marLeft w:val="0"/>
      <w:marRight w:val="0"/>
      <w:marTop w:val="0"/>
      <w:marBottom w:val="0"/>
      <w:divBdr>
        <w:top w:val="none" w:sz="0" w:space="0" w:color="auto"/>
        <w:left w:val="none" w:sz="0" w:space="0" w:color="auto"/>
        <w:bottom w:val="none" w:sz="0" w:space="0" w:color="auto"/>
        <w:right w:val="none" w:sz="0" w:space="0" w:color="auto"/>
      </w:divBdr>
    </w:div>
    <w:div w:id="702754947">
      <w:bodyDiv w:val="1"/>
      <w:marLeft w:val="0"/>
      <w:marRight w:val="0"/>
      <w:marTop w:val="0"/>
      <w:marBottom w:val="0"/>
      <w:divBdr>
        <w:top w:val="none" w:sz="0" w:space="0" w:color="auto"/>
        <w:left w:val="none" w:sz="0" w:space="0" w:color="auto"/>
        <w:bottom w:val="none" w:sz="0" w:space="0" w:color="auto"/>
        <w:right w:val="none" w:sz="0" w:space="0" w:color="auto"/>
      </w:divBdr>
      <w:divsChild>
        <w:div w:id="1682664670">
          <w:marLeft w:val="0"/>
          <w:marRight w:val="0"/>
          <w:marTop w:val="0"/>
          <w:marBottom w:val="0"/>
          <w:divBdr>
            <w:top w:val="none" w:sz="0" w:space="0" w:color="auto"/>
            <w:left w:val="none" w:sz="0" w:space="0" w:color="auto"/>
            <w:bottom w:val="none" w:sz="0" w:space="0" w:color="auto"/>
            <w:right w:val="none" w:sz="0" w:space="0" w:color="auto"/>
          </w:divBdr>
        </w:div>
      </w:divsChild>
    </w:div>
    <w:div w:id="870655927">
      <w:bodyDiv w:val="1"/>
      <w:marLeft w:val="0"/>
      <w:marRight w:val="0"/>
      <w:marTop w:val="0"/>
      <w:marBottom w:val="0"/>
      <w:divBdr>
        <w:top w:val="none" w:sz="0" w:space="0" w:color="auto"/>
        <w:left w:val="none" w:sz="0" w:space="0" w:color="auto"/>
        <w:bottom w:val="none" w:sz="0" w:space="0" w:color="auto"/>
        <w:right w:val="none" w:sz="0" w:space="0" w:color="auto"/>
      </w:divBdr>
    </w:div>
    <w:div w:id="914783084">
      <w:bodyDiv w:val="1"/>
      <w:marLeft w:val="0"/>
      <w:marRight w:val="0"/>
      <w:marTop w:val="0"/>
      <w:marBottom w:val="0"/>
      <w:divBdr>
        <w:top w:val="none" w:sz="0" w:space="0" w:color="auto"/>
        <w:left w:val="none" w:sz="0" w:space="0" w:color="auto"/>
        <w:bottom w:val="none" w:sz="0" w:space="0" w:color="auto"/>
        <w:right w:val="none" w:sz="0" w:space="0" w:color="auto"/>
      </w:divBdr>
      <w:divsChild>
        <w:div w:id="144932314">
          <w:marLeft w:val="0"/>
          <w:marRight w:val="0"/>
          <w:marTop w:val="0"/>
          <w:marBottom w:val="0"/>
          <w:divBdr>
            <w:top w:val="none" w:sz="0" w:space="0" w:color="auto"/>
            <w:left w:val="none" w:sz="0" w:space="0" w:color="auto"/>
            <w:bottom w:val="none" w:sz="0" w:space="0" w:color="auto"/>
            <w:right w:val="none" w:sz="0" w:space="0" w:color="auto"/>
          </w:divBdr>
        </w:div>
        <w:div w:id="901477471">
          <w:marLeft w:val="0"/>
          <w:marRight w:val="0"/>
          <w:marTop w:val="0"/>
          <w:marBottom w:val="0"/>
          <w:divBdr>
            <w:top w:val="none" w:sz="0" w:space="0" w:color="auto"/>
            <w:left w:val="none" w:sz="0" w:space="0" w:color="auto"/>
            <w:bottom w:val="none" w:sz="0" w:space="0" w:color="auto"/>
            <w:right w:val="none" w:sz="0" w:space="0" w:color="auto"/>
          </w:divBdr>
        </w:div>
        <w:div w:id="51926246">
          <w:marLeft w:val="0"/>
          <w:marRight w:val="0"/>
          <w:marTop w:val="0"/>
          <w:marBottom w:val="0"/>
          <w:divBdr>
            <w:top w:val="none" w:sz="0" w:space="0" w:color="auto"/>
            <w:left w:val="none" w:sz="0" w:space="0" w:color="auto"/>
            <w:bottom w:val="none" w:sz="0" w:space="0" w:color="auto"/>
            <w:right w:val="none" w:sz="0" w:space="0" w:color="auto"/>
          </w:divBdr>
        </w:div>
        <w:div w:id="580794415">
          <w:marLeft w:val="0"/>
          <w:marRight w:val="0"/>
          <w:marTop w:val="0"/>
          <w:marBottom w:val="0"/>
          <w:divBdr>
            <w:top w:val="none" w:sz="0" w:space="0" w:color="auto"/>
            <w:left w:val="none" w:sz="0" w:space="0" w:color="auto"/>
            <w:bottom w:val="none" w:sz="0" w:space="0" w:color="auto"/>
            <w:right w:val="none" w:sz="0" w:space="0" w:color="auto"/>
          </w:divBdr>
        </w:div>
        <w:div w:id="2060786064">
          <w:marLeft w:val="0"/>
          <w:marRight w:val="0"/>
          <w:marTop w:val="0"/>
          <w:marBottom w:val="0"/>
          <w:divBdr>
            <w:top w:val="none" w:sz="0" w:space="0" w:color="auto"/>
            <w:left w:val="none" w:sz="0" w:space="0" w:color="auto"/>
            <w:bottom w:val="none" w:sz="0" w:space="0" w:color="auto"/>
            <w:right w:val="none" w:sz="0" w:space="0" w:color="auto"/>
          </w:divBdr>
        </w:div>
        <w:div w:id="1273396698">
          <w:marLeft w:val="0"/>
          <w:marRight w:val="0"/>
          <w:marTop w:val="0"/>
          <w:marBottom w:val="0"/>
          <w:divBdr>
            <w:top w:val="none" w:sz="0" w:space="0" w:color="auto"/>
            <w:left w:val="none" w:sz="0" w:space="0" w:color="auto"/>
            <w:bottom w:val="none" w:sz="0" w:space="0" w:color="auto"/>
            <w:right w:val="none" w:sz="0" w:space="0" w:color="auto"/>
          </w:divBdr>
        </w:div>
        <w:div w:id="906720618">
          <w:marLeft w:val="0"/>
          <w:marRight w:val="0"/>
          <w:marTop w:val="0"/>
          <w:marBottom w:val="0"/>
          <w:divBdr>
            <w:top w:val="none" w:sz="0" w:space="0" w:color="auto"/>
            <w:left w:val="none" w:sz="0" w:space="0" w:color="auto"/>
            <w:bottom w:val="none" w:sz="0" w:space="0" w:color="auto"/>
            <w:right w:val="none" w:sz="0" w:space="0" w:color="auto"/>
          </w:divBdr>
        </w:div>
        <w:div w:id="56247728">
          <w:marLeft w:val="0"/>
          <w:marRight w:val="0"/>
          <w:marTop w:val="0"/>
          <w:marBottom w:val="0"/>
          <w:divBdr>
            <w:top w:val="none" w:sz="0" w:space="0" w:color="auto"/>
            <w:left w:val="none" w:sz="0" w:space="0" w:color="auto"/>
            <w:bottom w:val="none" w:sz="0" w:space="0" w:color="auto"/>
            <w:right w:val="none" w:sz="0" w:space="0" w:color="auto"/>
          </w:divBdr>
        </w:div>
        <w:div w:id="2129425829">
          <w:marLeft w:val="0"/>
          <w:marRight w:val="0"/>
          <w:marTop w:val="0"/>
          <w:marBottom w:val="0"/>
          <w:divBdr>
            <w:top w:val="none" w:sz="0" w:space="0" w:color="auto"/>
            <w:left w:val="none" w:sz="0" w:space="0" w:color="auto"/>
            <w:bottom w:val="none" w:sz="0" w:space="0" w:color="auto"/>
            <w:right w:val="none" w:sz="0" w:space="0" w:color="auto"/>
          </w:divBdr>
        </w:div>
        <w:div w:id="1586839377">
          <w:marLeft w:val="0"/>
          <w:marRight w:val="0"/>
          <w:marTop w:val="0"/>
          <w:marBottom w:val="0"/>
          <w:divBdr>
            <w:top w:val="none" w:sz="0" w:space="0" w:color="auto"/>
            <w:left w:val="none" w:sz="0" w:space="0" w:color="auto"/>
            <w:bottom w:val="none" w:sz="0" w:space="0" w:color="auto"/>
            <w:right w:val="none" w:sz="0" w:space="0" w:color="auto"/>
          </w:divBdr>
        </w:div>
        <w:div w:id="242228369">
          <w:marLeft w:val="0"/>
          <w:marRight w:val="0"/>
          <w:marTop w:val="0"/>
          <w:marBottom w:val="0"/>
          <w:divBdr>
            <w:top w:val="none" w:sz="0" w:space="0" w:color="auto"/>
            <w:left w:val="none" w:sz="0" w:space="0" w:color="auto"/>
            <w:bottom w:val="none" w:sz="0" w:space="0" w:color="auto"/>
            <w:right w:val="none" w:sz="0" w:space="0" w:color="auto"/>
          </w:divBdr>
        </w:div>
        <w:div w:id="2126265904">
          <w:marLeft w:val="0"/>
          <w:marRight w:val="0"/>
          <w:marTop w:val="0"/>
          <w:marBottom w:val="0"/>
          <w:divBdr>
            <w:top w:val="none" w:sz="0" w:space="0" w:color="auto"/>
            <w:left w:val="none" w:sz="0" w:space="0" w:color="auto"/>
            <w:bottom w:val="none" w:sz="0" w:space="0" w:color="auto"/>
            <w:right w:val="none" w:sz="0" w:space="0" w:color="auto"/>
          </w:divBdr>
        </w:div>
        <w:div w:id="1160542091">
          <w:marLeft w:val="0"/>
          <w:marRight w:val="0"/>
          <w:marTop w:val="0"/>
          <w:marBottom w:val="0"/>
          <w:divBdr>
            <w:top w:val="none" w:sz="0" w:space="0" w:color="auto"/>
            <w:left w:val="none" w:sz="0" w:space="0" w:color="auto"/>
            <w:bottom w:val="none" w:sz="0" w:space="0" w:color="auto"/>
            <w:right w:val="none" w:sz="0" w:space="0" w:color="auto"/>
          </w:divBdr>
        </w:div>
        <w:div w:id="690304203">
          <w:marLeft w:val="0"/>
          <w:marRight w:val="0"/>
          <w:marTop w:val="0"/>
          <w:marBottom w:val="0"/>
          <w:divBdr>
            <w:top w:val="none" w:sz="0" w:space="0" w:color="auto"/>
            <w:left w:val="none" w:sz="0" w:space="0" w:color="auto"/>
            <w:bottom w:val="none" w:sz="0" w:space="0" w:color="auto"/>
            <w:right w:val="none" w:sz="0" w:space="0" w:color="auto"/>
          </w:divBdr>
        </w:div>
        <w:div w:id="1719233524">
          <w:marLeft w:val="0"/>
          <w:marRight w:val="0"/>
          <w:marTop w:val="0"/>
          <w:marBottom w:val="0"/>
          <w:divBdr>
            <w:top w:val="none" w:sz="0" w:space="0" w:color="auto"/>
            <w:left w:val="none" w:sz="0" w:space="0" w:color="auto"/>
            <w:bottom w:val="none" w:sz="0" w:space="0" w:color="auto"/>
            <w:right w:val="none" w:sz="0" w:space="0" w:color="auto"/>
          </w:divBdr>
        </w:div>
        <w:div w:id="457647051">
          <w:marLeft w:val="0"/>
          <w:marRight w:val="0"/>
          <w:marTop w:val="0"/>
          <w:marBottom w:val="0"/>
          <w:divBdr>
            <w:top w:val="none" w:sz="0" w:space="0" w:color="auto"/>
            <w:left w:val="none" w:sz="0" w:space="0" w:color="auto"/>
            <w:bottom w:val="none" w:sz="0" w:space="0" w:color="auto"/>
            <w:right w:val="none" w:sz="0" w:space="0" w:color="auto"/>
          </w:divBdr>
        </w:div>
        <w:div w:id="666249346">
          <w:marLeft w:val="0"/>
          <w:marRight w:val="0"/>
          <w:marTop w:val="0"/>
          <w:marBottom w:val="0"/>
          <w:divBdr>
            <w:top w:val="none" w:sz="0" w:space="0" w:color="auto"/>
            <w:left w:val="none" w:sz="0" w:space="0" w:color="auto"/>
            <w:bottom w:val="none" w:sz="0" w:space="0" w:color="auto"/>
            <w:right w:val="none" w:sz="0" w:space="0" w:color="auto"/>
          </w:divBdr>
        </w:div>
        <w:div w:id="662657969">
          <w:marLeft w:val="0"/>
          <w:marRight w:val="0"/>
          <w:marTop w:val="0"/>
          <w:marBottom w:val="0"/>
          <w:divBdr>
            <w:top w:val="none" w:sz="0" w:space="0" w:color="auto"/>
            <w:left w:val="none" w:sz="0" w:space="0" w:color="auto"/>
            <w:bottom w:val="none" w:sz="0" w:space="0" w:color="auto"/>
            <w:right w:val="none" w:sz="0" w:space="0" w:color="auto"/>
          </w:divBdr>
        </w:div>
        <w:div w:id="1153136810">
          <w:marLeft w:val="0"/>
          <w:marRight w:val="0"/>
          <w:marTop w:val="0"/>
          <w:marBottom w:val="0"/>
          <w:divBdr>
            <w:top w:val="none" w:sz="0" w:space="0" w:color="auto"/>
            <w:left w:val="none" w:sz="0" w:space="0" w:color="auto"/>
            <w:bottom w:val="none" w:sz="0" w:space="0" w:color="auto"/>
            <w:right w:val="none" w:sz="0" w:space="0" w:color="auto"/>
          </w:divBdr>
        </w:div>
        <w:div w:id="825782222">
          <w:marLeft w:val="0"/>
          <w:marRight w:val="0"/>
          <w:marTop w:val="0"/>
          <w:marBottom w:val="0"/>
          <w:divBdr>
            <w:top w:val="none" w:sz="0" w:space="0" w:color="auto"/>
            <w:left w:val="none" w:sz="0" w:space="0" w:color="auto"/>
            <w:bottom w:val="none" w:sz="0" w:space="0" w:color="auto"/>
            <w:right w:val="none" w:sz="0" w:space="0" w:color="auto"/>
          </w:divBdr>
        </w:div>
        <w:div w:id="1769932943">
          <w:marLeft w:val="0"/>
          <w:marRight w:val="0"/>
          <w:marTop w:val="0"/>
          <w:marBottom w:val="0"/>
          <w:divBdr>
            <w:top w:val="none" w:sz="0" w:space="0" w:color="auto"/>
            <w:left w:val="none" w:sz="0" w:space="0" w:color="auto"/>
            <w:bottom w:val="none" w:sz="0" w:space="0" w:color="auto"/>
            <w:right w:val="none" w:sz="0" w:space="0" w:color="auto"/>
          </w:divBdr>
        </w:div>
      </w:divsChild>
    </w:div>
    <w:div w:id="1049574981">
      <w:bodyDiv w:val="1"/>
      <w:marLeft w:val="0"/>
      <w:marRight w:val="0"/>
      <w:marTop w:val="0"/>
      <w:marBottom w:val="0"/>
      <w:divBdr>
        <w:top w:val="none" w:sz="0" w:space="0" w:color="auto"/>
        <w:left w:val="none" w:sz="0" w:space="0" w:color="auto"/>
        <w:bottom w:val="none" w:sz="0" w:space="0" w:color="auto"/>
        <w:right w:val="none" w:sz="0" w:space="0" w:color="auto"/>
      </w:divBdr>
    </w:div>
    <w:div w:id="1115632781">
      <w:bodyDiv w:val="1"/>
      <w:marLeft w:val="0"/>
      <w:marRight w:val="0"/>
      <w:marTop w:val="0"/>
      <w:marBottom w:val="0"/>
      <w:divBdr>
        <w:top w:val="none" w:sz="0" w:space="0" w:color="auto"/>
        <w:left w:val="none" w:sz="0" w:space="0" w:color="auto"/>
        <w:bottom w:val="none" w:sz="0" w:space="0" w:color="auto"/>
        <w:right w:val="none" w:sz="0" w:space="0" w:color="auto"/>
      </w:divBdr>
      <w:divsChild>
        <w:div w:id="1337147205">
          <w:marLeft w:val="0"/>
          <w:marRight w:val="0"/>
          <w:marTop w:val="0"/>
          <w:marBottom w:val="0"/>
          <w:divBdr>
            <w:top w:val="none" w:sz="0" w:space="0" w:color="auto"/>
            <w:left w:val="none" w:sz="0" w:space="0" w:color="auto"/>
            <w:bottom w:val="none" w:sz="0" w:space="0" w:color="auto"/>
            <w:right w:val="none" w:sz="0" w:space="0" w:color="auto"/>
          </w:divBdr>
        </w:div>
        <w:div w:id="1541742329">
          <w:marLeft w:val="0"/>
          <w:marRight w:val="0"/>
          <w:marTop w:val="0"/>
          <w:marBottom w:val="0"/>
          <w:divBdr>
            <w:top w:val="none" w:sz="0" w:space="0" w:color="auto"/>
            <w:left w:val="none" w:sz="0" w:space="0" w:color="auto"/>
            <w:bottom w:val="none" w:sz="0" w:space="0" w:color="auto"/>
            <w:right w:val="none" w:sz="0" w:space="0" w:color="auto"/>
          </w:divBdr>
          <w:divsChild>
            <w:div w:id="1636987157">
              <w:marLeft w:val="0"/>
              <w:marRight w:val="0"/>
              <w:marTop w:val="0"/>
              <w:marBottom w:val="0"/>
              <w:divBdr>
                <w:top w:val="none" w:sz="0" w:space="0" w:color="auto"/>
                <w:left w:val="none" w:sz="0" w:space="0" w:color="auto"/>
                <w:bottom w:val="none" w:sz="0" w:space="0" w:color="auto"/>
                <w:right w:val="none" w:sz="0" w:space="0" w:color="auto"/>
              </w:divBdr>
            </w:div>
          </w:divsChild>
        </w:div>
        <w:div w:id="1955598829">
          <w:marLeft w:val="0"/>
          <w:marRight w:val="0"/>
          <w:marTop w:val="0"/>
          <w:marBottom w:val="0"/>
          <w:divBdr>
            <w:top w:val="none" w:sz="0" w:space="0" w:color="auto"/>
            <w:left w:val="none" w:sz="0" w:space="0" w:color="auto"/>
            <w:bottom w:val="none" w:sz="0" w:space="0" w:color="auto"/>
            <w:right w:val="none" w:sz="0" w:space="0" w:color="auto"/>
          </w:divBdr>
        </w:div>
      </w:divsChild>
    </w:div>
    <w:div w:id="1119494081">
      <w:bodyDiv w:val="1"/>
      <w:marLeft w:val="0"/>
      <w:marRight w:val="0"/>
      <w:marTop w:val="0"/>
      <w:marBottom w:val="0"/>
      <w:divBdr>
        <w:top w:val="none" w:sz="0" w:space="0" w:color="auto"/>
        <w:left w:val="none" w:sz="0" w:space="0" w:color="auto"/>
        <w:bottom w:val="none" w:sz="0" w:space="0" w:color="auto"/>
        <w:right w:val="none" w:sz="0" w:space="0" w:color="auto"/>
      </w:divBdr>
    </w:div>
    <w:div w:id="1225875392">
      <w:bodyDiv w:val="1"/>
      <w:marLeft w:val="0"/>
      <w:marRight w:val="0"/>
      <w:marTop w:val="0"/>
      <w:marBottom w:val="0"/>
      <w:divBdr>
        <w:top w:val="none" w:sz="0" w:space="0" w:color="auto"/>
        <w:left w:val="none" w:sz="0" w:space="0" w:color="auto"/>
        <w:bottom w:val="none" w:sz="0" w:space="0" w:color="auto"/>
        <w:right w:val="none" w:sz="0" w:space="0" w:color="auto"/>
      </w:divBdr>
    </w:div>
    <w:div w:id="1232428033">
      <w:bodyDiv w:val="1"/>
      <w:marLeft w:val="0"/>
      <w:marRight w:val="0"/>
      <w:marTop w:val="0"/>
      <w:marBottom w:val="0"/>
      <w:divBdr>
        <w:top w:val="none" w:sz="0" w:space="0" w:color="auto"/>
        <w:left w:val="none" w:sz="0" w:space="0" w:color="auto"/>
        <w:bottom w:val="none" w:sz="0" w:space="0" w:color="auto"/>
        <w:right w:val="none" w:sz="0" w:space="0" w:color="auto"/>
      </w:divBdr>
    </w:div>
    <w:div w:id="1405689694">
      <w:bodyDiv w:val="1"/>
      <w:marLeft w:val="0"/>
      <w:marRight w:val="0"/>
      <w:marTop w:val="0"/>
      <w:marBottom w:val="0"/>
      <w:divBdr>
        <w:top w:val="none" w:sz="0" w:space="0" w:color="auto"/>
        <w:left w:val="none" w:sz="0" w:space="0" w:color="auto"/>
        <w:bottom w:val="none" w:sz="0" w:space="0" w:color="auto"/>
        <w:right w:val="none" w:sz="0" w:space="0" w:color="auto"/>
      </w:divBdr>
    </w:div>
    <w:div w:id="1469543997">
      <w:bodyDiv w:val="1"/>
      <w:marLeft w:val="0"/>
      <w:marRight w:val="0"/>
      <w:marTop w:val="0"/>
      <w:marBottom w:val="0"/>
      <w:divBdr>
        <w:top w:val="none" w:sz="0" w:space="0" w:color="auto"/>
        <w:left w:val="none" w:sz="0" w:space="0" w:color="auto"/>
        <w:bottom w:val="none" w:sz="0" w:space="0" w:color="auto"/>
        <w:right w:val="none" w:sz="0" w:space="0" w:color="auto"/>
      </w:divBdr>
    </w:div>
    <w:div w:id="1656254463">
      <w:bodyDiv w:val="1"/>
      <w:marLeft w:val="0"/>
      <w:marRight w:val="0"/>
      <w:marTop w:val="0"/>
      <w:marBottom w:val="0"/>
      <w:divBdr>
        <w:top w:val="none" w:sz="0" w:space="0" w:color="auto"/>
        <w:left w:val="none" w:sz="0" w:space="0" w:color="auto"/>
        <w:bottom w:val="none" w:sz="0" w:space="0" w:color="auto"/>
        <w:right w:val="none" w:sz="0" w:space="0" w:color="auto"/>
      </w:divBdr>
    </w:div>
    <w:div w:id="1702243223">
      <w:bodyDiv w:val="1"/>
      <w:marLeft w:val="0"/>
      <w:marRight w:val="0"/>
      <w:marTop w:val="0"/>
      <w:marBottom w:val="0"/>
      <w:divBdr>
        <w:top w:val="none" w:sz="0" w:space="0" w:color="auto"/>
        <w:left w:val="none" w:sz="0" w:space="0" w:color="auto"/>
        <w:bottom w:val="none" w:sz="0" w:space="0" w:color="auto"/>
        <w:right w:val="none" w:sz="0" w:space="0" w:color="auto"/>
      </w:divBdr>
    </w:div>
    <w:div w:id="20915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tourismdestinations.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si/StatWeb/en/Field/Index/24" TargetMode="External"/><Relationship Id="rId2" Type="http://schemas.openxmlformats.org/officeDocument/2006/relationships/customXml" Target="../customXml/item2.xml"/><Relationship Id="rId16" Type="http://schemas.openxmlformats.org/officeDocument/2006/relationships/hyperlink" Target="https://nist.slovenia.in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eurostat/web/touris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urism-dashboard.ec.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20PwC%20Consulting%20Documents\Briefcase%20OTE%20A2004%20PMO\OTE%20Athens%202004%20PMO\03.%20Basic%20Templates%20&amp;%20Processes\Finals\05.%20Team%20Training\PMO_TML_GEN_WRD_P_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E445C3718A3468E8C7F142624FFC2" ma:contentTypeVersion="19" ma:contentTypeDescription="Stvaranje novog dokumenta." ma:contentTypeScope="" ma:versionID="10991321669bc2a41aeefd24875b40c6">
  <xsd:schema xmlns:xsd="http://www.w3.org/2001/XMLSchema" xmlns:xs="http://www.w3.org/2001/XMLSchema" xmlns:p="http://schemas.microsoft.com/office/2006/metadata/properties" xmlns:ns2="849da36a-bc8d-49ec-b702-1064ee4ec868" xmlns:ns3="c37a5c1f-afc1-4b59-b5cc-9f24ea6c1850" targetNamespace="http://schemas.microsoft.com/office/2006/metadata/properties" ma:root="true" ma:fieldsID="5e54e39676eac70d844f4c562f14112e" ns2:_="" ns3:_="">
    <xsd:import namespace="849da36a-bc8d-49ec-b702-1064ee4ec868"/>
    <xsd:import namespace="c37a5c1f-afc1-4b59-b5cc-9f24ea6c18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da36a-bc8d-49ec-b702-1064ee4ec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01e3eca1-a772-475b-ad39-cfccd29cc76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a5c1f-afc1-4b59-b5cc-9f24ea6c1850"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2c484a8f-874b-4d53-b243-d7050fd63251}" ma:internalName="TaxCatchAll" ma:showField="CatchAllData" ma:web="c37a5c1f-afc1-4b59-b5cc-9f24ea6c1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7a5c1f-afc1-4b59-b5cc-9f24ea6c1850" xsi:nil="true"/>
    <lcf76f155ced4ddcb4097134ff3c332f xmlns="849da36a-bc8d-49ec-b702-1064ee4ec8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D2E5C5-F42E-403C-89C7-9F9D9492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da36a-bc8d-49ec-b702-1064ee4ec868"/>
    <ds:schemaRef ds:uri="c37a5c1f-afc1-4b59-b5cc-9f24ea6c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73064-20CE-46E7-A6D6-C3A4C10CAF95}">
  <ds:schemaRefs>
    <ds:schemaRef ds:uri="http://schemas.openxmlformats.org/officeDocument/2006/bibliography"/>
  </ds:schemaRefs>
</ds:datastoreItem>
</file>

<file path=customXml/itemProps3.xml><?xml version="1.0" encoding="utf-8"?>
<ds:datastoreItem xmlns:ds="http://schemas.openxmlformats.org/officeDocument/2006/customXml" ds:itemID="{52479199-FDAF-40D1-B32B-7A394304D2A2}">
  <ds:schemaRefs>
    <ds:schemaRef ds:uri="http://schemas.microsoft.com/sharepoint/v3/contenttype/forms"/>
  </ds:schemaRefs>
</ds:datastoreItem>
</file>

<file path=customXml/itemProps4.xml><?xml version="1.0" encoding="utf-8"?>
<ds:datastoreItem xmlns:ds="http://schemas.openxmlformats.org/officeDocument/2006/customXml" ds:itemID="{6B962280-3AB8-47D7-9D72-C68AD95570EF}">
  <ds:schemaRefs>
    <ds:schemaRef ds:uri="http://schemas.microsoft.com/office/2006/metadata/properties"/>
    <ds:schemaRef ds:uri="http://schemas.microsoft.com/office/infopath/2007/PartnerControls"/>
    <ds:schemaRef ds:uri="c37a5c1f-afc1-4b59-b5cc-9f24ea6c1850"/>
    <ds:schemaRef ds:uri="849da36a-bc8d-49ec-b702-1064ee4ec868"/>
  </ds:schemaRefs>
</ds:datastoreItem>
</file>

<file path=docProps/app.xml><?xml version="1.0" encoding="utf-8"?>
<Properties xmlns="http://schemas.openxmlformats.org/officeDocument/2006/extended-properties" xmlns:vt="http://schemas.openxmlformats.org/officeDocument/2006/docPropsVTypes">
  <Template>PMO_TML_GEN_WRD_P_2</Template>
  <TotalTime>9</TotalTime>
  <Pages>7</Pages>
  <Words>1266</Words>
  <Characters>7217</Characters>
  <Application>Microsoft Office Word</Application>
  <DocSecurity>0</DocSecurity>
  <Lines>60</Lines>
  <Paragraphs>16</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8467</CharactersWithSpaces>
  <SharedDoc>false</SharedDoc>
  <HLinks>
    <vt:vector size="30" baseType="variant">
      <vt:variant>
        <vt:i4>1179704</vt:i4>
      </vt:variant>
      <vt:variant>
        <vt:i4>32</vt:i4>
      </vt:variant>
      <vt:variant>
        <vt:i4>0</vt:i4>
      </vt:variant>
      <vt:variant>
        <vt:i4>5</vt:i4>
      </vt:variant>
      <vt:variant>
        <vt:lpwstr/>
      </vt:variant>
      <vt:variant>
        <vt:lpwstr>_Toc389228072</vt:lpwstr>
      </vt:variant>
      <vt:variant>
        <vt:i4>1245240</vt:i4>
      </vt:variant>
      <vt:variant>
        <vt:i4>23</vt:i4>
      </vt:variant>
      <vt:variant>
        <vt:i4>0</vt:i4>
      </vt:variant>
      <vt:variant>
        <vt:i4>5</vt:i4>
      </vt:variant>
      <vt:variant>
        <vt:lpwstr/>
      </vt:variant>
      <vt:variant>
        <vt:lpwstr>_Toc389228067</vt:lpwstr>
      </vt:variant>
      <vt:variant>
        <vt:i4>1900600</vt:i4>
      </vt:variant>
      <vt:variant>
        <vt:i4>14</vt:i4>
      </vt:variant>
      <vt:variant>
        <vt:i4>0</vt:i4>
      </vt:variant>
      <vt:variant>
        <vt:i4>5</vt:i4>
      </vt:variant>
      <vt:variant>
        <vt:lpwstr/>
      </vt:variant>
      <vt:variant>
        <vt:lpwstr>_Toc389228080</vt:lpwstr>
      </vt:variant>
      <vt:variant>
        <vt:i4>1179704</vt:i4>
      </vt:variant>
      <vt:variant>
        <vt:i4>8</vt:i4>
      </vt:variant>
      <vt:variant>
        <vt:i4>0</vt:i4>
      </vt:variant>
      <vt:variant>
        <vt:i4>5</vt:i4>
      </vt:variant>
      <vt:variant>
        <vt:lpwstr/>
      </vt:variant>
      <vt:variant>
        <vt:lpwstr>_Toc389228079</vt:lpwstr>
      </vt:variant>
      <vt:variant>
        <vt:i4>1179704</vt:i4>
      </vt:variant>
      <vt:variant>
        <vt:i4>2</vt:i4>
      </vt:variant>
      <vt:variant>
        <vt:i4>0</vt:i4>
      </vt:variant>
      <vt:variant>
        <vt:i4>5</vt:i4>
      </vt:variant>
      <vt:variant>
        <vt:lpwstr/>
      </vt:variant>
      <vt:variant>
        <vt:lpwstr>_Toc389228078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Golebiowska</dc:creator>
  <cp:lastModifiedBy>Elena Pavić</cp:lastModifiedBy>
  <cp:revision>4</cp:revision>
  <cp:lastPrinted>2025-03-14T08:57:00Z</cp:lastPrinted>
  <dcterms:created xsi:type="dcterms:W3CDTF">2026-03-30T10:02:00Z</dcterms:created>
  <dcterms:modified xsi:type="dcterms:W3CDTF">2026-05-13T08:26:00Z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25d75c105e527111e9a77fb9205cec64bf6c92974930a63a3d5f317fbd430564</vt:lpwstr>
  </property>
  <property fmtid="{D5CDD505-2E9C-101B-9397-08002B2CF9AE}" pid="3" name="ContentTypeId">
    <vt:lpwstr>0x010100A40E445C3718A3468E8C7F142624FFC2</vt:lpwstr>
  </property>
  <property fmtid="{D5CDD505-2E9C-101B-9397-08002B2CF9AE}" pid="4" name="MediaServiceImageTags">
    <vt:lpwstr/>
  </property>
</Properties>
</file>